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8632967" w14:textId="348F69D0" w:rsidR="00A62C7D" w:rsidRPr="000A64D8" w:rsidRDefault="00A62C7D" w:rsidP="00A62C7D">
      <w:pPr>
        <w:tabs>
          <w:tab w:val="right" w:pos="10000"/>
        </w:tabs>
        <w:spacing w:after="0"/>
        <w:jc w:val="both"/>
        <w:rPr>
          <w:rFonts w:ascii="Arial" w:hAnsi="Arial" w:cs="Arial"/>
          <w:b/>
          <w:sz w:val="24"/>
          <w:szCs w:val="24"/>
        </w:rPr>
      </w:pPr>
      <w:r>
        <w:rPr>
          <w:rFonts w:ascii="Arial" w:hAnsi="Arial" w:cs="Arial"/>
          <w:b/>
          <w:bCs/>
          <w:sz w:val="24"/>
          <w:szCs w:val="24"/>
        </w:rPr>
        <w:t>3GPP TSG RAN WG1 NR Ad-Hoc#2</w:t>
      </w:r>
      <w:r w:rsidRPr="000A64D8">
        <w:rPr>
          <w:rFonts w:ascii="Arial" w:hAnsi="Arial" w:cs="Arial"/>
          <w:b/>
          <w:sz w:val="24"/>
          <w:szCs w:val="24"/>
        </w:rPr>
        <w:t xml:space="preserve"> </w:t>
      </w:r>
      <w:r w:rsidRPr="000A64D8">
        <w:rPr>
          <w:rFonts w:ascii="Arial" w:hAnsi="Arial" w:cs="Arial"/>
          <w:b/>
          <w:sz w:val="24"/>
          <w:szCs w:val="24"/>
        </w:rPr>
        <w:tab/>
      </w:r>
      <w:r w:rsidRPr="00A62C7D">
        <w:rPr>
          <w:rFonts w:ascii="Arial" w:hAnsi="Arial" w:cs="Arial"/>
          <w:b/>
          <w:sz w:val="24"/>
          <w:szCs w:val="24"/>
        </w:rPr>
        <w:t>R1-1711169</w:t>
      </w:r>
    </w:p>
    <w:p w14:paraId="7F38165A" w14:textId="77777777" w:rsidR="00A62C7D" w:rsidRPr="00FD021C" w:rsidRDefault="00A62C7D" w:rsidP="00A62C7D">
      <w:pPr>
        <w:tabs>
          <w:tab w:val="right" w:pos="9630"/>
        </w:tabs>
        <w:spacing w:after="0"/>
        <w:jc w:val="both"/>
        <w:rPr>
          <w:rFonts w:ascii="Arial" w:hAnsi="Arial" w:cs="Arial"/>
          <w:b/>
          <w:sz w:val="24"/>
          <w:szCs w:val="24"/>
        </w:rPr>
      </w:pPr>
      <w:r>
        <w:rPr>
          <w:rFonts w:ascii="Arial" w:hAnsi="Arial" w:cs="Arial"/>
          <w:b/>
          <w:sz w:val="24"/>
          <w:szCs w:val="24"/>
        </w:rPr>
        <w:t>June 27h - 30</w:t>
      </w:r>
      <w:r w:rsidRPr="00CC0D62">
        <w:rPr>
          <w:rFonts w:ascii="Arial" w:hAnsi="Arial" w:cs="Arial"/>
          <w:b/>
          <w:sz w:val="24"/>
          <w:szCs w:val="24"/>
        </w:rPr>
        <w:t>th, 2017</w:t>
      </w:r>
    </w:p>
    <w:p w14:paraId="25BE74E8" w14:textId="77777777" w:rsidR="00A62C7D" w:rsidRPr="000A64D8" w:rsidRDefault="00A62C7D" w:rsidP="00A62C7D">
      <w:pPr>
        <w:spacing w:after="0"/>
        <w:jc w:val="both"/>
        <w:rPr>
          <w:rFonts w:ascii="Arial" w:hAnsi="Arial" w:cs="Arial"/>
          <w:b/>
          <w:sz w:val="24"/>
          <w:szCs w:val="24"/>
        </w:rPr>
      </w:pPr>
      <w:r>
        <w:rPr>
          <w:rFonts w:ascii="Arial" w:hAnsi="Arial" w:cs="Arial"/>
          <w:b/>
          <w:sz w:val="24"/>
          <w:szCs w:val="24"/>
        </w:rPr>
        <w:t>Qingdao, China</w:t>
      </w:r>
    </w:p>
    <w:p w14:paraId="37C5B8B7" w14:textId="1F6FCBBA" w:rsidR="00055ED2" w:rsidRPr="00E77A46" w:rsidRDefault="00055ED2" w:rsidP="00055ED2">
      <w:pPr>
        <w:spacing w:after="0"/>
        <w:jc w:val="both"/>
        <w:rPr>
          <w:rFonts w:ascii="Arial" w:hAnsi="Arial" w:cs="Arial"/>
          <w:b/>
          <w:szCs w:val="24"/>
        </w:rPr>
      </w:pPr>
    </w:p>
    <w:p w14:paraId="26881B34" w14:textId="77777777" w:rsidR="0068226B" w:rsidRPr="000A64D8" w:rsidRDefault="0068226B" w:rsidP="00480B03">
      <w:pPr>
        <w:pStyle w:val="Footer"/>
        <w:jc w:val="both"/>
        <w:rPr>
          <w:noProof w:val="0"/>
        </w:rPr>
      </w:pPr>
    </w:p>
    <w:p w14:paraId="26881B35" w14:textId="7F52D3D6" w:rsidR="0068226B" w:rsidRPr="000A64D8" w:rsidRDefault="0068226B" w:rsidP="00E15352">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0" w:name="Source"/>
      <w:bookmarkEnd w:id="0"/>
      <w:r w:rsidR="00921AC6">
        <w:rPr>
          <w:rFonts w:ascii="Arial" w:hAnsi="Arial"/>
          <w:sz w:val="24"/>
        </w:rPr>
        <w:t>5</w:t>
      </w:r>
      <w:r w:rsidR="0074301B">
        <w:rPr>
          <w:rFonts w:ascii="Arial" w:hAnsi="Arial"/>
          <w:sz w:val="24"/>
        </w:rPr>
        <w:t>.1.2.4.</w:t>
      </w:r>
      <w:r w:rsidR="00921AC6">
        <w:rPr>
          <w:rFonts w:ascii="Arial" w:hAnsi="Arial"/>
          <w:sz w:val="24"/>
        </w:rPr>
        <w:t>3</w:t>
      </w:r>
    </w:p>
    <w:p w14:paraId="26881B36" w14:textId="77777777" w:rsidR="0068226B" w:rsidRPr="000A64D8" w:rsidRDefault="0068226B" w:rsidP="00480B03">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00871D14" w:rsidRPr="000A64D8">
        <w:rPr>
          <w:rFonts w:ascii="Arial" w:hAnsi="Arial"/>
          <w:sz w:val="24"/>
        </w:rPr>
        <w:t>Qualcomm Inc</w:t>
      </w:r>
      <w:r w:rsidR="008E0E89" w:rsidRPr="000A64D8">
        <w:rPr>
          <w:rFonts w:ascii="Arial" w:hAnsi="Arial"/>
          <w:sz w:val="24"/>
        </w:rPr>
        <w:t>orporated</w:t>
      </w:r>
    </w:p>
    <w:p w14:paraId="26881B37" w14:textId="021A7DFD" w:rsidR="00C10599" w:rsidRPr="003570F9" w:rsidRDefault="0068226B" w:rsidP="00EB05DC">
      <w:pPr>
        <w:ind w:left="1988" w:hanging="1988"/>
        <w:rPr>
          <w:rFonts w:ascii="Arial" w:hAnsi="Arial"/>
          <w:sz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B97E1B" w:rsidRPr="00B97E1B">
        <w:rPr>
          <w:rFonts w:ascii="Arial" w:hAnsi="Arial"/>
          <w:sz w:val="24"/>
        </w:rPr>
        <w:t>Discussion on UL DMRS design</w:t>
      </w:r>
    </w:p>
    <w:p w14:paraId="26881B38" w14:textId="77777777" w:rsidR="0068226B" w:rsidRDefault="0068226B" w:rsidP="00480B03">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1" w:name="DocumentFor"/>
      <w:bookmarkEnd w:id="1"/>
      <w:r w:rsidRPr="000A64D8">
        <w:rPr>
          <w:rFonts w:ascii="Arial" w:hAnsi="Arial"/>
          <w:sz w:val="24"/>
        </w:rPr>
        <w:t>Discussion</w:t>
      </w:r>
      <w:r w:rsidR="00272736">
        <w:rPr>
          <w:rFonts w:ascii="Arial" w:hAnsi="Arial"/>
          <w:sz w:val="24"/>
        </w:rPr>
        <w:t>/Decision</w:t>
      </w:r>
    </w:p>
    <w:p w14:paraId="26881B39" w14:textId="77777777" w:rsidR="00C34C05" w:rsidRPr="00183CB7" w:rsidRDefault="00FD6A3D" w:rsidP="00183CB7">
      <w:pPr>
        <w:pStyle w:val="Heading1"/>
      </w:pPr>
      <w:r w:rsidRPr="00183CB7">
        <w:t>Introduction</w:t>
      </w:r>
    </w:p>
    <w:p w14:paraId="26881B3A" w14:textId="5091DF0F" w:rsidR="004A0D01" w:rsidRDefault="002621AD" w:rsidP="004A0D01">
      <w:pPr>
        <w:jc w:val="both"/>
        <w:rPr>
          <w:szCs w:val="22"/>
        </w:rPr>
      </w:pPr>
      <w:r>
        <w:rPr>
          <w:szCs w:val="22"/>
        </w:rPr>
        <w:t xml:space="preserve">It was </w:t>
      </w:r>
      <w:r w:rsidR="00A337E6">
        <w:rPr>
          <w:szCs w:val="22"/>
        </w:rPr>
        <w:t>agreed</w:t>
      </w:r>
      <w:r>
        <w:rPr>
          <w:szCs w:val="22"/>
        </w:rPr>
        <w:t xml:space="preserve"> in</w:t>
      </w:r>
      <w:r w:rsidR="00637369">
        <w:rPr>
          <w:szCs w:val="22"/>
        </w:rPr>
        <w:t xml:space="preserve"> RAN1</w:t>
      </w:r>
      <w:r w:rsidR="008E768A">
        <w:rPr>
          <w:szCs w:val="22"/>
        </w:rPr>
        <w:t>#</w:t>
      </w:r>
      <w:r w:rsidR="00637369">
        <w:rPr>
          <w:szCs w:val="22"/>
        </w:rPr>
        <w:t>86</w:t>
      </w:r>
      <w:r>
        <w:rPr>
          <w:szCs w:val="22"/>
        </w:rPr>
        <w:t xml:space="preserve"> </w:t>
      </w:r>
      <w:r>
        <w:rPr>
          <w:szCs w:val="22"/>
        </w:rPr>
        <w:fldChar w:fldCharType="begin"/>
      </w:r>
      <w:r>
        <w:rPr>
          <w:szCs w:val="22"/>
        </w:rPr>
        <w:instrText xml:space="preserve"> REF _Ref457730460 \r \h </w:instrText>
      </w:r>
      <w:r>
        <w:rPr>
          <w:szCs w:val="22"/>
        </w:rPr>
      </w:r>
      <w:r>
        <w:rPr>
          <w:szCs w:val="22"/>
        </w:rPr>
        <w:fldChar w:fldCharType="separate"/>
      </w:r>
      <w:r w:rsidR="00634015">
        <w:rPr>
          <w:szCs w:val="22"/>
        </w:rPr>
        <w:t>[1]</w:t>
      </w:r>
      <w:r>
        <w:rPr>
          <w:szCs w:val="22"/>
        </w:rPr>
        <w:fldChar w:fldCharType="end"/>
      </w:r>
      <w:r w:rsidR="007C6FFC">
        <w:rPr>
          <w:szCs w:val="22"/>
        </w:rPr>
        <w:t xml:space="preserve"> </w:t>
      </w:r>
      <w:r w:rsidR="006D07F3">
        <w:rPr>
          <w:szCs w:val="22"/>
        </w:rPr>
        <w:fldChar w:fldCharType="begin"/>
      </w:r>
      <w:r w:rsidR="006D07F3">
        <w:rPr>
          <w:szCs w:val="22"/>
        </w:rPr>
        <w:instrText xml:space="preserve"> REF _Ref461382711 \r \h </w:instrText>
      </w:r>
      <w:r w:rsidR="006D07F3">
        <w:rPr>
          <w:szCs w:val="22"/>
        </w:rPr>
      </w:r>
      <w:r w:rsidR="006D07F3">
        <w:rPr>
          <w:szCs w:val="22"/>
        </w:rPr>
        <w:fldChar w:fldCharType="separate"/>
      </w:r>
      <w:r w:rsidR="00634015">
        <w:rPr>
          <w:szCs w:val="22"/>
        </w:rPr>
        <w:t>[2]</w:t>
      </w:r>
      <w:r w:rsidR="006D07F3">
        <w:rPr>
          <w:szCs w:val="22"/>
        </w:rPr>
        <w:fldChar w:fldCharType="end"/>
      </w:r>
      <w:r w:rsidR="00E368A4">
        <w:rPr>
          <w:szCs w:val="22"/>
        </w:rPr>
        <w:t xml:space="preserve"> that NR will</w:t>
      </w:r>
      <w:r w:rsidR="00A337E6">
        <w:rPr>
          <w:szCs w:val="22"/>
        </w:rPr>
        <w:t xml:space="preserve"> </w:t>
      </w:r>
      <w:r w:rsidR="006D07F3">
        <w:rPr>
          <w:szCs w:val="22"/>
        </w:rPr>
        <w:t>support CP-OFDM based waveform with possibly low PAPR techniques, as shown below</w:t>
      </w:r>
      <w:r w:rsidR="00E368A4">
        <w:rPr>
          <w:szCs w:val="22"/>
        </w:rPr>
        <w:t>:</w:t>
      </w:r>
    </w:p>
    <w:p w14:paraId="16726A33" w14:textId="77777777" w:rsidR="00DC5DBA" w:rsidRPr="0027489B" w:rsidRDefault="00DC5DBA" w:rsidP="00DC5DBA">
      <w:pPr>
        <w:numPr>
          <w:ilvl w:val="0"/>
          <w:numId w:val="29"/>
        </w:numPr>
        <w:overflowPunct/>
        <w:autoSpaceDE/>
        <w:autoSpaceDN/>
        <w:adjustRightInd/>
        <w:spacing w:after="0"/>
        <w:textAlignment w:val="auto"/>
        <w:rPr>
          <w:rFonts w:eastAsia="MS Mincho"/>
          <w:lang w:eastAsia="ja-JP"/>
        </w:rPr>
      </w:pPr>
      <w:r w:rsidRPr="0027489B">
        <w:rPr>
          <w:rFonts w:eastAsia="MS Mincho"/>
          <w:lang w:eastAsia="ja-JP"/>
        </w:rPr>
        <w:t xml:space="preserve">At least up to 40 GHz for eMBB and URLLC services, NR supports CP-OFDM based waveform with Y greater than that of LTE (assuming Y=90% for LTE) for DL and UL, possibly with additional low PAPR/CM technique(s) (e.g., DFT-S-OFDM, etc.) </w:t>
      </w:r>
    </w:p>
    <w:p w14:paraId="70057759" w14:textId="77777777" w:rsidR="007C6FFC" w:rsidRDefault="007C6FFC" w:rsidP="006D07F3">
      <w:pPr>
        <w:jc w:val="both"/>
      </w:pPr>
    </w:p>
    <w:p w14:paraId="400FF0D3" w14:textId="6C8AC530" w:rsidR="002621AD" w:rsidRDefault="006D07F3" w:rsidP="006D07F3">
      <w:pPr>
        <w:jc w:val="both"/>
      </w:pPr>
      <w:r>
        <w:t>It was further agreed</w:t>
      </w:r>
      <w:r w:rsidR="007C6FFC">
        <w:t xml:space="preserve"> </w:t>
      </w:r>
      <w:r w:rsidR="007C6FFC">
        <w:fldChar w:fldCharType="begin"/>
      </w:r>
      <w:r w:rsidR="007C6FFC">
        <w:instrText xml:space="preserve"> REF _Ref461383190 \r \h </w:instrText>
      </w:r>
      <w:r w:rsidR="007C6FFC">
        <w:fldChar w:fldCharType="separate"/>
      </w:r>
      <w:r w:rsidR="00634015">
        <w:t>[1]</w:t>
      </w:r>
      <w:r w:rsidR="007C6FFC">
        <w:fldChar w:fldCharType="end"/>
      </w:r>
      <w:r w:rsidR="007C6FFC">
        <w:t xml:space="preserve"> </w:t>
      </w:r>
      <w:r w:rsidR="007C6FFC">
        <w:fldChar w:fldCharType="begin"/>
      </w:r>
      <w:r w:rsidR="007C6FFC">
        <w:instrText xml:space="preserve"> REF _Ref461383193 \r \h </w:instrText>
      </w:r>
      <w:r w:rsidR="007C6FFC">
        <w:fldChar w:fldCharType="separate"/>
      </w:r>
      <w:r w:rsidR="00634015">
        <w:t>[3]</w:t>
      </w:r>
      <w:r w:rsidR="007C6FFC">
        <w:fldChar w:fldCharType="end"/>
      </w:r>
      <w:r>
        <w:t xml:space="preserve"> that:</w:t>
      </w:r>
    </w:p>
    <w:p w14:paraId="3D456A47" w14:textId="77777777" w:rsidR="007C6FFC" w:rsidRPr="00234E31" w:rsidRDefault="007C6FFC" w:rsidP="007C6FFC">
      <w:pPr>
        <w:numPr>
          <w:ilvl w:val="0"/>
          <w:numId w:val="30"/>
        </w:numPr>
        <w:overflowPunct/>
        <w:autoSpaceDE/>
        <w:autoSpaceDN/>
        <w:adjustRightInd/>
        <w:spacing w:after="0"/>
        <w:textAlignment w:val="auto"/>
        <w:rPr>
          <w:rFonts w:eastAsia="MS Mincho"/>
          <w:lang w:eastAsia="ja-JP"/>
        </w:rPr>
      </w:pPr>
      <w:r w:rsidRPr="00234E31">
        <w:rPr>
          <w:rFonts w:eastAsia="MS Mincho"/>
          <w:lang w:eastAsia="ja-JP"/>
        </w:rPr>
        <w:t>NR uplink should target at least the same link budget (i.e. MCL) as LTE uplink, under the same usage scenarios and similar deployment configurations (e.g., same carrier frequency)</w:t>
      </w:r>
    </w:p>
    <w:p w14:paraId="2B0AEF26" w14:textId="77777777" w:rsidR="007C6FFC" w:rsidRPr="00234E31" w:rsidRDefault="007C6FFC" w:rsidP="007C6FFC">
      <w:pPr>
        <w:numPr>
          <w:ilvl w:val="1"/>
          <w:numId w:val="30"/>
        </w:numPr>
        <w:overflowPunct/>
        <w:autoSpaceDE/>
        <w:autoSpaceDN/>
        <w:adjustRightInd/>
        <w:spacing w:after="0"/>
        <w:textAlignment w:val="auto"/>
        <w:rPr>
          <w:rFonts w:eastAsia="MS Mincho"/>
          <w:lang w:eastAsia="ja-JP"/>
        </w:rPr>
      </w:pPr>
      <w:r w:rsidRPr="00234E31">
        <w:rPr>
          <w:rFonts w:eastAsia="MS Mincho"/>
          <w:lang w:eastAsia="ja-JP"/>
        </w:rPr>
        <w:t>Details FFS</w:t>
      </w:r>
    </w:p>
    <w:p w14:paraId="5D8557F9" w14:textId="77777777" w:rsidR="007C6FFC" w:rsidRPr="00234E31" w:rsidRDefault="007C6FFC" w:rsidP="007C6FFC">
      <w:pPr>
        <w:numPr>
          <w:ilvl w:val="1"/>
          <w:numId w:val="30"/>
        </w:numPr>
        <w:overflowPunct/>
        <w:autoSpaceDE/>
        <w:autoSpaceDN/>
        <w:adjustRightInd/>
        <w:spacing w:after="0"/>
        <w:textAlignment w:val="auto"/>
        <w:rPr>
          <w:rFonts w:eastAsia="MS Mincho"/>
          <w:lang w:eastAsia="ja-JP"/>
        </w:rPr>
      </w:pPr>
      <w:r w:rsidRPr="00234E31">
        <w:rPr>
          <w:rFonts w:eastAsia="MS Mincho"/>
          <w:lang w:eastAsia="ja-JP"/>
        </w:rPr>
        <w:t>Techniques can be evaluated for the uplink scenarios</w:t>
      </w:r>
    </w:p>
    <w:p w14:paraId="18137392" w14:textId="5F8CDD1F" w:rsidR="007C6FFC" w:rsidRDefault="007C6FFC" w:rsidP="007C6FFC">
      <w:pPr>
        <w:jc w:val="both"/>
        <w:rPr>
          <w:rFonts w:eastAsia="MS Mincho"/>
          <w:lang w:eastAsia="ja-JP"/>
        </w:rPr>
      </w:pPr>
      <w:r w:rsidRPr="00234E31">
        <w:rPr>
          <w:rFonts w:eastAsia="MS Mincho"/>
          <w:lang w:eastAsia="ja-JP"/>
        </w:rPr>
        <w:t>E.g., low PAPR/CM techniques (including DFT-s-OFDM)</w:t>
      </w:r>
    </w:p>
    <w:p w14:paraId="072711A7" w14:textId="0222CD88" w:rsidR="008E768A" w:rsidRDefault="008E768A" w:rsidP="007C6FFC">
      <w:pPr>
        <w:jc w:val="both"/>
        <w:rPr>
          <w:rFonts w:eastAsia="MS Mincho"/>
          <w:lang w:eastAsia="ja-JP"/>
        </w:rPr>
      </w:pPr>
      <w:r>
        <w:rPr>
          <w:rFonts w:eastAsia="MS Mincho"/>
          <w:lang w:eastAsia="ja-JP"/>
        </w:rPr>
        <w:t>In RAN1#87a, the following agreements have been made to DL DMRS</w:t>
      </w:r>
    </w:p>
    <w:p w14:paraId="72AB5E8D" w14:textId="77777777" w:rsidR="008E768A" w:rsidRPr="00DC0148" w:rsidRDefault="008E768A" w:rsidP="008E768A">
      <w:pPr>
        <w:numPr>
          <w:ilvl w:val="0"/>
          <w:numId w:val="34"/>
        </w:numPr>
        <w:overflowPunct/>
        <w:autoSpaceDE/>
        <w:autoSpaceDN/>
        <w:adjustRightInd/>
        <w:spacing w:after="0"/>
        <w:textAlignment w:val="auto"/>
      </w:pPr>
      <w:r w:rsidRPr="00DC0148">
        <w:rPr>
          <w:rFonts w:hint="eastAsia"/>
        </w:rPr>
        <w:t>For the design of front-loaded DMRS, Alt. 1 is agreed as a working assumption.</w:t>
      </w:r>
    </w:p>
    <w:p w14:paraId="33572D33" w14:textId="77777777" w:rsidR="008E768A" w:rsidRPr="00DC0148" w:rsidRDefault="008E768A" w:rsidP="008E768A">
      <w:pPr>
        <w:numPr>
          <w:ilvl w:val="1"/>
          <w:numId w:val="34"/>
        </w:numPr>
        <w:overflowPunct/>
        <w:autoSpaceDE/>
        <w:autoSpaceDN/>
        <w:adjustRightInd/>
        <w:spacing w:after="0"/>
        <w:textAlignment w:val="auto"/>
      </w:pPr>
      <w:r w:rsidRPr="00DC0148">
        <w:rPr>
          <w:rFonts w:hint="eastAsia"/>
        </w:rPr>
        <w:t>Alt. 1: Front-loaded DMRS is mapped over 1 or 2 adjacent OFDM symbols.</w:t>
      </w:r>
    </w:p>
    <w:p w14:paraId="326DDF9C" w14:textId="77777777" w:rsidR="008E768A" w:rsidRPr="00DC0148" w:rsidRDefault="008E768A" w:rsidP="008E768A">
      <w:pPr>
        <w:numPr>
          <w:ilvl w:val="2"/>
          <w:numId w:val="34"/>
        </w:numPr>
        <w:overflowPunct/>
        <w:autoSpaceDE/>
        <w:autoSpaceDN/>
        <w:adjustRightInd/>
        <w:spacing w:after="0"/>
        <w:textAlignment w:val="auto"/>
      </w:pPr>
      <w:r w:rsidRPr="00DC0148">
        <w:rPr>
          <w:rFonts w:hint="eastAsia"/>
        </w:rPr>
        <w:t>FFS: Further down-selection between 1 and 2, if necessary</w:t>
      </w:r>
    </w:p>
    <w:p w14:paraId="3C283498" w14:textId="77777777" w:rsidR="008E768A" w:rsidRPr="00DC0148" w:rsidRDefault="008E768A" w:rsidP="008E768A">
      <w:pPr>
        <w:numPr>
          <w:ilvl w:val="2"/>
          <w:numId w:val="34"/>
        </w:numPr>
        <w:overflowPunct/>
        <w:autoSpaceDE/>
        <w:autoSpaceDN/>
        <w:adjustRightInd/>
        <w:spacing w:after="0"/>
        <w:textAlignment w:val="auto"/>
      </w:pPr>
      <w:r w:rsidRPr="00DC0148">
        <w:rPr>
          <w:rFonts w:hint="eastAsia"/>
        </w:rPr>
        <w:t>Companies are encouraged to propose further details</w:t>
      </w:r>
    </w:p>
    <w:p w14:paraId="41847F2E" w14:textId="77777777" w:rsidR="008E768A" w:rsidRPr="00DC0148" w:rsidRDefault="008E768A" w:rsidP="008E768A">
      <w:pPr>
        <w:numPr>
          <w:ilvl w:val="0"/>
          <w:numId w:val="34"/>
        </w:numPr>
        <w:overflowPunct/>
        <w:autoSpaceDE/>
        <w:autoSpaceDN/>
        <w:adjustRightInd/>
        <w:spacing w:after="0"/>
        <w:textAlignment w:val="auto"/>
      </w:pPr>
      <w:r w:rsidRPr="00DC0148">
        <w:rPr>
          <w:rFonts w:hint="eastAsia"/>
        </w:rPr>
        <w:t>Additional DMRS can be configured for the later part of the slot.</w:t>
      </w:r>
    </w:p>
    <w:p w14:paraId="130FDE8E" w14:textId="77777777" w:rsidR="008E768A" w:rsidRPr="00DC0148" w:rsidRDefault="008E768A" w:rsidP="008E768A">
      <w:pPr>
        <w:numPr>
          <w:ilvl w:val="1"/>
          <w:numId w:val="34"/>
        </w:numPr>
        <w:overflowPunct/>
        <w:autoSpaceDE/>
        <w:autoSpaceDN/>
        <w:adjustRightInd/>
        <w:spacing w:after="0"/>
        <w:textAlignment w:val="auto"/>
      </w:pPr>
      <w:r w:rsidRPr="00DC0148">
        <w:rPr>
          <w:rFonts w:hint="eastAsia"/>
        </w:rPr>
        <w:t>FFS: Density reduction compared to front-loaded DMRS</w:t>
      </w:r>
    </w:p>
    <w:p w14:paraId="62D9B511" w14:textId="77777777" w:rsidR="008E768A" w:rsidRPr="00DC0148" w:rsidRDefault="008E768A" w:rsidP="008E768A">
      <w:pPr>
        <w:numPr>
          <w:ilvl w:val="0"/>
          <w:numId w:val="34"/>
        </w:numPr>
        <w:overflowPunct/>
        <w:autoSpaceDE/>
        <w:autoSpaceDN/>
        <w:adjustRightInd/>
        <w:spacing w:after="0"/>
        <w:textAlignment w:val="auto"/>
      </w:pPr>
      <w:r w:rsidRPr="00DC0148">
        <w:rPr>
          <w:rFonts w:hint="eastAsia"/>
        </w:rPr>
        <w:t>DMRS configuration can be up to the max. number of DMRS ports.</w:t>
      </w:r>
    </w:p>
    <w:p w14:paraId="550431F4" w14:textId="77777777" w:rsidR="008E768A" w:rsidRPr="00DC0148" w:rsidRDefault="008E768A" w:rsidP="008E768A">
      <w:pPr>
        <w:numPr>
          <w:ilvl w:val="0"/>
          <w:numId w:val="34"/>
        </w:numPr>
        <w:overflowPunct/>
        <w:autoSpaceDE/>
        <w:autoSpaceDN/>
        <w:adjustRightInd/>
        <w:spacing w:after="0"/>
        <w:textAlignment w:val="auto"/>
      </w:pPr>
      <w:r w:rsidRPr="00DC0148">
        <w:rPr>
          <w:rFonts w:hint="eastAsia"/>
        </w:rPr>
        <w:t>Note: DMRS design should take into account channel estimation accuracy for low-to-high SINR scenario, throughput performance for SU and MU-MIMO, DMRS overhead, receiver complexity, receiver implementation, support of the use cases/features, UL/DL symmetry, etc.</w:t>
      </w:r>
    </w:p>
    <w:p w14:paraId="1CFD433F" w14:textId="77777777" w:rsidR="008E768A" w:rsidRPr="00DC0148" w:rsidRDefault="008E768A" w:rsidP="008E768A">
      <w:pPr>
        <w:numPr>
          <w:ilvl w:val="0"/>
          <w:numId w:val="34"/>
        </w:numPr>
        <w:overflowPunct/>
        <w:autoSpaceDE/>
        <w:autoSpaceDN/>
        <w:adjustRightInd/>
        <w:spacing w:after="0"/>
        <w:textAlignment w:val="auto"/>
      </w:pPr>
      <w:r w:rsidRPr="00DC0148">
        <w:rPr>
          <w:rFonts w:hint="eastAsia"/>
        </w:rPr>
        <w:t>FFS: Relative timing relationship between front-loaded DMRS and NR-PDSCH</w:t>
      </w:r>
    </w:p>
    <w:p w14:paraId="3B09870D" w14:textId="77777777" w:rsidR="008E768A" w:rsidRPr="00DC0148" w:rsidRDefault="008E768A" w:rsidP="008E768A">
      <w:pPr>
        <w:numPr>
          <w:ilvl w:val="1"/>
          <w:numId w:val="34"/>
        </w:numPr>
        <w:overflowPunct/>
        <w:autoSpaceDE/>
        <w:autoSpaceDN/>
        <w:adjustRightInd/>
        <w:spacing w:after="0"/>
        <w:textAlignment w:val="auto"/>
      </w:pPr>
      <w:r w:rsidRPr="00DC0148">
        <w:rPr>
          <w:rFonts w:hint="eastAsia"/>
        </w:rPr>
        <w:t>Option 1: The first symbol of front-loaded DM-RS is fixed regardless of the first symbol of NR-PDSCH.</w:t>
      </w:r>
    </w:p>
    <w:p w14:paraId="778EDC47" w14:textId="77777777" w:rsidR="008E768A" w:rsidRPr="00DC0148" w:rsidRDefault="008E768A" w:rsidP="008E768A">
      <w:pPr>
        <w:numPr>
          <w:ilvl w:val="1"/>
          <w:numId w:val="34"/>
        </w:numPr>
        <w:overflowPunct/>
        <w:autoSpaceDE/>
        <w:autoSpaceDN/>
        <w:adjustRightInd/>
        <w:spacing w:after="0"/>
        <w:textAlignment w:val="auto"/>
      </w:pPr>
      <w:r w:rsidRPr="00DC0148">
        <w:rPr>
          <w:rFonts w:hint="eastAsia"/>
        </w:rPr>
        <w:t>Option 2: The first symbol of front-loaded DM-RS is no later than the first symbol of NR-PDSCH.</w:t>
      </w:r>
    </w:p>
    <w:p w14:paraId="0C338C63" w14:textId="77777777" w:rsidR="008E5EF2" w:rsidRDefault="008E5EF2" w:rsidP="007C6FFC">
      <w:pPr>
        <w:jc w:val="both"/>
        <w:rPr>
          <w:rFonts w:eastAsia="MS Mincho"/>
          <w:lang w:eastAsia="ja-JP"/>
        </w:rPr>
      </w:pPr>
    </w:p>
    <w:p w14:paraId="24ACC22E" w14:textId="5EB9AC36" w:rsidR="008E768A" w:rsidRDefault="008E5EF2" w:rsidP="007C6FFC">
      <w:pPr>
        <w:jc w:val="both"/>
        <w:rPr>
          <w:rFonts w:eastAsia="MS Mincho"/>
          <w:lang w:eastAsia="ja-JP"/>
        </w:rPr>
      </w:pPr>
      <w:r>
        <w:t xml:space="preserve">It is likely UL and DL transmission may use different waveform, e.g., OFDM for DL, and mixed OFDM and </w:t>
      </w:r>
      <w:r w:rsidRPr="00234E31">
        <w:rPr>
          <w:rFonts w:eastAsia="MS Mincho"/>
          <w:lang w:eastAsia="ja-JP"/>
        </w:rPr>
        <w:t>DFT-s-OFDM</w:t>
      </w:r>
      <w:r>
        <w:rPr>
          <w:rFonts w:eastAsia="MS Mincho"/>
          <w:lang w:eastAsia="ja-JP"/>
        </w:rPr>
        <w:t xml:space="preserve"> for UL. UL DMRS can be different from DL DMRS especially for DFT-s-OFDM case. In RAN1#88bis, the following has been agreed to UL DMRS</w:t>
      </w:r>
    </w:p>
    <w:p w14:paraId="222C9E80" w14:textId="77777777" w:rsidR="008E5EF2" w:rsidRDefault="008E5EF2" w:rsidP="008E5EF2">
      <w:pPr>
        <w:numPr>
          <w:ilvl w:val="0"/>
          <w:numId w:val="37"/>
        </w:numPr>
        <w:overflowPunct/>
        <w:autoSpaceDE/>
        <w:autoSpaceDN/>
        <w:adjustRightInd/>
        <w:spacing w:after="0"/>
        <w:jc w:val="both"/>
        <w:textAlignment w:val="auto"/>
      </w:pPr>
      <w:r w:rsidRPr="007C0B4B">
        <w:rPr>
          <w:rFonts w:hint="eastAsia"/>
        </w:rPr>
        <w:t>Support ZC-sequence for UL DFT-S-OFDM DMRS</w:t>
      </w:r>
    </w:p>
    <w:p w14:paraId="13222B63" w14:textId="452FF705" w:rsidR="008E5EF2" w:rsidRDefault="008E5EF2" w:rsidP="008E5EF2">
      <w:pPr>
        <w:overflowPunct/>
        <w:autoSpaceDE/>
        <w:autoSpaceDN/>
        <w:adjustRightInd/>
        <w:spacing w:after="0"/>
        <w:ind w:left="720"/>
        <w:jc w:val="both"/>
        <w:textAlignment w:val="auto"/>
      </w:pPr>
    </w:p>
    <w:p w14:paraId="5C244F2F" w14:textId="064E82B9" w:rsidR="002507ED" w:rsidRDefault="002507ED" w:rsidP="008E5EF2">
      <w:pPr>
        <w:overflowPunct/>
        <w:autoSpaceDE/>
        <w:autoSpaceDN/>
        <w:adjustRightInd/>
        <w:spacing w:after="0"/>
        <w:ind w:left="720"/>
        <w:jc w:val="both"/>
        <w:textAlignment w:val="auto"/>
      </w:pPr>
    </w:p>
    <w:p w14:paraId="724F65BE" w14:textId="77777777" w:rsidR="002507ED" w:rsidRDefault="002507ED" w:rsidP="002507ED">
      <w:pPr>
        <w:overflowPunct/>
        <w:autoSpaceDE/>
        <w:autoSpaceDN/>
        <w:adjustRightInd/>
        <w:spacing w:after="0"/>
        <w:jc w:val="both"/>
        <w:textAlignment w:val="auto"/>
        <w:rPr>
          <w:color w:val="000000"/>
          <w:sz w:val="24"/>
          <w:szCs w:val="24"/>
        </w:rPr>
      </w:pPr>
      <w:r w:rsidRPr="00A86FDA">
        <w:rPr>
          <w:color w:val="000000"/>
          <w:sz w:val="24"/>
          <w:szCs w:val="24"/>
        </w:rPr>
        <w:t xml:space="preserve">In </w:t>
      </w:r>
      <w:r>
        <w:rPr>
          <w:color w:val="000000"/>
          <w:sz w:val="24"/>
          <w:szCs w:val="24"/>
        </w:rPr>
        <w:t>RAN1 #89 [1]</w:t>
      </w:r>
      <w:r w:rsidRPr="00A86FDA">
        <w:rPr>
          <w:color w:val="000000"/>
          <w:sz w:val="24"/>
          <w:szCs w:val="24"/>
        </w:rPr>
        <w:t xml:space="preserve">, the following </w:t>
      </w:r>
      <w:r>
        <w:rPr>
          <w:color w:val="000000"/>
          <w:sz w:val="24"/>
          <w:szCs w:val="24"/>
        </w:rPr>
        <w:t>agreements</w:t>
      </w:r>
      <w:r w:rsidRPr="00A86FDA">
        <w:rPr>
          <w:color w:val="000000"/>
          <w:sz w:val="24"/>
          <w:szCs w:val="24"/>
        </w:rPr>
        <w:t xml:space="preserve"> regarding the demodulation reference signal (DMRS) for data were made:</w:t>
      </w:r>
    </w:p>
    <w:p w14:paraId="6AFF13BF" w14:textId="77777777" w:rsidR="002507ED" w:rsidRDefault="002507ED" w:rsidP="002507ED">
      <w:pPr>
        <w:overflowPunct/>
        <w:autoSpaceDE/>
        <w:autoSpaceDN/>
        <w:adjustRightInd/>
        <w:spacing w:after="0"/>
        <w:jc w:val="both"/>
        <w:textAlignment w:val="auto"/>
        <w:rPr>
          <w:color w:val="000000"/>
          <w:sz w:val="24"/>
          <w:szCs w:val="24"/>
        </w:rPr>
      </w:pPr>
    </w:p>
    <w:p w14:paraId="56A56B9D" w14:textId="77777777" w:rsidR="002507ED" w:rsidRPr="00F637BE" w:rsidRDefault="002507ED" w:rsidP="002507ED">
      <w:pPr>
        <w:rPr>
          <w:b/>
          <w:u w:val="single"/>
        </w:rPr>
      </w:pPr>
      <w:r w:rsidRPr="00781B97">
        <w:rPr>
          <w:rFonts w:hint="eastAsia"/>
          <w:b/>
          <w:highlight w:val="green"/>
          <w:u w:val="single"/>
        </w:rPr>
        <w:t>Agreements:</w:t>
      </w:r>
    </w:p>
    <w:p w14:paraId="231E4F29" w14:textId="77777777" w:rsidR="002507ED" w:rsidRPr="00994B2A" w:rsidRDefault="002507ED" w:rsidP="002507ED">
      <w:pPr>
        <w:numPr>
          <w:ilvl w:val="0"/>
          <w:numId w:val="39"/>
        </w:numPr>
        <w:overflowPunct/>
        <w:autoSpaceDE/>
        <w:autoSpaceDN/>
        <w:adjustRightInd/>
        <w:spacing w:after="0"/>
        <w:textAlignment w:val="auto"/>
      </w:pPr>
      <w:r w:rsidRPr="00F637BE">
        <w:rPr>
          <w:iCs/>
        </w:rPr>
        <w:t>Support additional DMRS symbols with same density in frequency domai</w:t>
      </w:r>
      <w:r>
        <w:rPr>
          <w:iCs/>
        </w:rPr>
        <w:t>n compared to front loaded DMRS</w:t>
      </w:r>
    </w:p>
    <w:p w14:paraId="5CCFABAA" w14:textId="77777777" w:rsidR="002507ED" w:rsidRPr="00380C8B" w:rsidRDefault="002507ED" w:rsidP="002507ED">
      <w:pPr>
        <w:numPr>
          <w:ilvl w:val="1"/>
          <w:numId w:val="39"/>
        </w:numPr>
        <w:overflowPunct/>
        <w:autoSpaceDE/>
        <w:autoSpaceDN/>
        <w:adjustRightInd/>
        <w:spacing w:after="0"/>
        <w:textAlignment w:val="auto"/>
      </w:pPr>
      <w:r>
        <w:rPr>
          <w:rFonts w:hint="eastAsia"/>
          <w:iCs/>
        </w:rPr>
        <w:t>FFS: Necessity of reduced DMRS density in additional DMRS symbols</w:t>
      </w:r>
    </w:p>
    <w:p w14:paraId="25F97572" w14:textId="77777777" w:rsidR="002507ED" w:rsidRDefault="002507ED" w:rsidP="002507ED">
      <w:pPr>
        <w:overflowPunct/>
        <w:autoSpaceDE/>
        <w:autoSpaceDN/>
        <w:adjustRightInd/>
        <w:spacing w:after="0"/>
        <w:textAlignment w:val="auto"/>
        <w:rPr>
          <w:sz w:val="18"/>
          <w:szCs w:val="18"/>
        </w:rPr>
      </w:pPr>
    </w:p>
    <w:p w14:paraId="6E1B6456" w14:textId="77777777" w:rsidR="002507ED" w:rsidRPr="0022516F" w:rsidRDefault="002507ED" w:rsidP="002507ED">
      <w:r w:rsidRPr="0022516F">
        <w:rPr>
          <w:u w:val="single"/>
        </w:rPr>
        <w:t>Conclusion</w:t>
      </w:r>
      <w:r w:rsidRPr="0022516F">
        <w:t>:</w:t>
      </w:r>
    </w:p>
    <w:p w14:paraId="2BE533D9" w14:textId="77777777" w:rsidR="002507ED" w:rsidRPr="0022516F" w:rsidRDefault="002507ED" w:rsidP="002507ED">
      <w:pPr>
        <w:numPr>
          <w:ilvl w:val="0"/>
          <w:numId w:val="41"/>
        </w:numPr>
        <w:overflowPunct/>
        <w:autoSpaceDE/>
        <w:autoSpaceDN/>
        <w:adjustRightInd/>
        <w:spacing w:after="0"/>
        <w:textAlignment w:val="auto"/>
      </w:pPr>
      <w:r w:rsidRPr="0022516F">
        <w:t xml:space="preserve">When ACK/NACK feedback is configured in the same slot with corresponding DL data transmission </w:t>
      </w:r>
    </w:p>
    <w:p w14:paraId="1302E85F" w14:textId="77777777" w:rsidR="002507ED" w:rsidRPr="0022516F" w:rsidRDefault="002507ED" w:rsidP="002507ED">
      <w:pPr>
        <w:numPr>
          <w:ilvl w:val="1"/>
          <w:numId w:val="40"/>
        </w:numPr>
        <w:overflowPunct/>
        <w:autoSpaceDE/>
        <w:autoSpaceDN/>
        <w:adjustRightInd/>
        <w:spacing w:after="0"/>
        <w:textAlignment w:val="auto"/>
      </w:pPr>
      <w:r w:rsidRPr="0022516F">
        <w:t>For 7-symbol slot. down selection should be done in next meeting</w:t>
      </w:r>
    </w:p>
    <w:p w14:paraId="7199447F" w14:textId="77777777" w:rsidR="002507ED" w:rsidRPr="0022516F" w:rsidRDefault="002507ED" w:rsidP="002507ED">
      <w:pPr>
        <w:numPr>
          <w:ilvl w:val="2"/>
          <w:numId w:val="40"/>
        </w:numPr>
        <w:overflowPunct/>
        <w:autoSpaceDE/>
        <w:autoSpaceDN/>
        <w:adjustRightInd/>
        <w:spacing w:after="0"/>
        <w:textAlignment w:val="auto"/>
      </w:pPr>
      <w:r w:rsidRPr="0022516F">
        <w:t>Alt.1:   Only support front loaded DMRS</w:t>
      </w:r>
    </w:p>
    <w:p w14:paraId="1FE5C0FD" w14:textId="77777777" w:rsidR="002507ED" w:rsidRPr="0022516F" w:rsidRDefault="002507ED" w:rsidP="002507ED">
      <w:pPr>
        <w:numPr>
          <w:ilvl w:val="2"/>
          <w:numId w:val="40"/>
        </w:numPr>
        <w:overflowPunct/>
        <w:autoSpaceDE/>
        <w:autoSpaceDN/>
        <w:adjustRightInd/>
        <w:spacing w:after="0"/>
        <w:textAlignment w:val="auto"/>
      </w:pPr>
      <w:r w:rsidRPr="0022516F">
        <w:t>Alt.2 :  Support  front loaded DMRS +additional DMRS</w:t>
      </w:r>
    </w:p>
    <w:p w14:paraId="4C295F55" w14:textId="77777777" w:rsidR="002507ED" w:rsidRPr="0022516F" w:rsidRDefault="002507ED" w:rsidP="002507ED">
      <w:pPr>
        <w:numPr>
          <w:ilvl w:val="2"/>
          <w:numId w:val="40"/>
        </w:numPr>
        <w:overflowPunct/>
        <w:autoSpaceDE/>
        <w:autoSpaceDN/>
        <w:adjustRightInd/>
        <w:spacing w:after="0"/>
        <w:textAlignment w:val="auto"/>
      </w:pPr>
      <w:r w:rsidRPr="0022516F">
        <w:t>Alt.3 :  Configurable between Alt.1 and Alt.2</w:t>
      </w:r>
    </w:p>
    <w:p w14:paraId="6A3B2D46" w14:textId="77777777" w:rsidR="002507ED" w:rsidRPr="0022516F" w:rsidRDefault="002507ED" w:rsidP="002507ED">
      <w:pPr>
        <w:numPr>
          <w:ilvl w:val="1"/>
          <w:numId w:val="40"/>
        </w:numPr>
        <w:overflowPunct/>
        <w:autoSpaceDE/>
        <w:autoSpaceDN/>
        <w:adjustRightInd/>
        <w:spacing w:after="0"/>
        <w:textAlignment w:val="auto"/>
      </w:pPr>
      <w:r w:rsidRPr="0022516F">
        <w:t>For  14-symbol slot, down selection should be done in next meeting</w:t>
      </w:r>
    </w:p>
    <w:p w14:paraId="7B44B7C2" w14:textId="77777777" w:rsidR="002507ED" w:rsidRPr="0022516F" w:rsidRDefault="002507ED" w:rsidP="002507ED">
      <w:pPr>
        <w:numPr>
          <w:ilvl w:val="2"/>
          <w:numId w:val="40"/>
        </w:numPr>
        <w:overflowPunct/>
        <w:autoSpaceDE/>
        <w:autoSpaceDN/>
        <w:adjustRightInd/>
        <w:spacing w:after="0"/>
        <w:textAlignment w:val="auto"/>
      </w:pPr>
      <w:r w:rsidRPr="0022516F">
        <w:t>Alt.1:   Only support front loaded DMRS</w:t>
      </w:r>
    </w:p>
    <w:p w14:paraId="164A8BCF" w14:textId="77777777" w:rsidR="002507ED" w:rsidRPr="0022516F" w:rsidRDefault="002507ED" w:rsidP="002507ED">
      <w:pPr>
        <w:numPr>
          <w:ilvl w:val="2"/>
          <w:numId w:val="40"/>
        </w:numPr>
        <w:overflowPunct/>
        <w:autoSpaceDE/>
        <w:autoSpaceDN/>
        <w:adjustRightInd/>
        <w:spacing w:after="0"/>
        <w:textAlignment w:val="auto"/>
      </w:pPr>
      <w:r w:rsidRPr="0022516F">
        <w:t>Alt.2 :  Support  front loaded DMRS +additional DMRS</w:t>
      </w:r>
    </w:p>
    <w:p w14:paraId="44E24144" w14:textId="77777777" w:rsidR="002507ED" w:rsidRPr="0022516F" w:rsidRDefault="002507ED" w:rsidP="002507ED">
      <w:pPr>
        <w:numPr>
          <w:ilvl w:val="2"/>
          <w:numId w:val="40"/>
        </w:numPr>
        <w:overflowPunct/>
        <w:autoSpaceDE/>
        <w:autoSpaceDN/>
        <w:adjustRightInd/>
        <w:spacing w:after="0"/>
        <w:textAlignment w:val="auto"/>
      </w:pPr>
      <w:r w:rsidRPr="0022516F">
        <w:t>Alt.3 :  Configurable between Alt.1 and Alt.2</w:t>
      </w:r>
    </w:p>
    <w:p w14:paraId="36EEA8F7" w14:textId="77777777" w:rsidR="002507ED" w:rsidRPr="0022516F" w:rsidRDefault="002507ED" w:rsidP="002507ED">
      <w:pPr>
        <w:numPr>
          <w:ilvl w:val="1"/>
          <w:numId w:val="40"/>
        </w:numPr>
        <w:overflowPunct/>
        <w:autoSpaceDE/>
        <w:autoSpaceDN/>
        <w:adjustRightInd/>
        <w:spacing w:after="0"/>
        <w:textAlignment w:val="auto"/>
      </w:pPr>
      <w:r w:rsidRPr="0022516F">
        <w:t xml:space="preserve">Companies are encouraged to provide simulation results for additional DMRS position for mobility scenarios and the assumed number of symbols for front loaded DMRS and additional DMRS, and consider the minimum time to support fast demodulation for DM-RS pattern related design </w:t>
      </w:r>
    </w:p>
    <w:p w14:paraId="7CD4EEB5" w14:textId="77777777" w:rsidR="002507ED" w:rsidRPr="00717D71" w:rsidRDefault="002507ED" w:rsidP="002507ED">
      <w:pPr>
        <w:rPr>
          <w:highlight w:val="darkYellow"/>
        </w:rPr>
      </w:pPr>
      <w:r w:rsidRPr="00717D71">
        <w:rPr>
          <w:highlight w:val="darkYellow"/>
        </w:rPr>
        <w:t>Working assumption:</w:t>
      </w:r>
    </w:p>
    <w:p w14:paraId="0FD693F0" w14:textId="77777777" w:rsidR="002507ED" w:rsidRPr="00717D71" w:rsidRDefault="002507ED" w:rsidP="002507ED">
      <w:pPr>
        <w:numPr>
          <w:ilvl w:val="0"/>
          <w:numId w:val="42"/>
        </w:numPr>
        <w:overflowPunct/>
        <w:autoSpaceDE/>
        <w:autoSpaceDN/>
        <w:adjustRightInd/>
        <w:spacing w:after="0"/>
        <w:ind w:left="360"/>
        <w:textAlignment w:val="auto"/>
      </w:pPr>
      <w:r w:rsidRPr="00717D71">
        <w:t>UEs in a cell are higher layer configured with 2 DMRS configurations for the front-load DMRS for UL/DL CP-OFDM</w:t>
      </w:r>
    </w:p>
    <w:p w14:paraId="35F60D2B" w14:textId="77777777" w:rsidR="002507ED" w:rsidRPr="00717D71" w:rsidRDefault="002507ED" w:rsidP="002507ED">
      <w:pPr>
        <w:numPr>
          <w:ilvl w:val="1"/>
          <w:numId w:val="43"/>
        </w:numPr>
        <w:tabs>
          <w:tab w:val="clear" w:pos="1440"/>
          <w:tab w:val="num" w:pos="1080"/>
        </w:tabs>
        <w:overflowPunct/>
        <w:autoSpaceDE/>
        <w:autoSpaceDN/>
        <w:adjustRightInd/>
        <w:spacing w:after="0"/>
        <w:ind w:left="1080"/>
        <w:textAlignment w:val="auto"/>
      </w:pPr>
      <w:r w:rsidRPr="00717D71">
        <w:rPr>
          <w:bCs/>
          <w:u w:val="single"/>
        </w:rPr>
        <w:t>Front-load DMRS Configuration 1</w:t>
      </w:r>
      <w:r w:rsidRPr="00717D71">
        <w:t>: Supports up to 8 ports</w:t>
      </w:r>
    </w:p>
    <w:p w14:paraId="3B640031" w14:textId="77777777" w:rsidR="002507ED" w:rsidRPr="00717D71" w:rsidRDefault="002507ED" w:rsidP="002507ED">
      <w:pPr>
        <w:numPr>
          <w:ilvl w:val="2"/>
          <w:numId w:val="43"/>
        </w:numPr>
        <w:tabs>
          <w:tab w:val="clear" w:pos="2160"/>
          <w:tab w:val="num" w:pos="1800"/>
        </w:tabs>
        <w:overflowPunct/>
        <w:autoSpaceDE/>
        <w:autoSpaceDN/>
        <w:adjustRightInd/>
        <w:spacing w:after="0"/>
        <w:ind w:left="1800"/>
        <w:textAlignment w:val="auto"/>
      </w:pPr>
      <w:r w:rsidRPr="00717D71">
        <w:t>IFDM based pattern with Comb [2] and/or [4] w cyclic shifts (CS)</w:t>
      </w:r>
    </w:p>
    <w:p w14:paraId="06681BEA" w14:textId="77777777" w:rsidR="002507ED" w:rsidRPr="00717D71" w:rsidRDefault="002507ED" w:rsidP="002507ED">
      <w:pPr>
        <w:numPr>
          <w:ilvl w:val="3"/>
          <w:numId w:val="43"/>
        </w:numPr>
        <w:tabs>
          <w:tab w:val="clear" w:pos="2880"/>
          <w:tab w:val="num" w:pos="2520"/>
        </w:tabs>
        <w:overflowPunct/>
        <w:autoSpaceDE/>
        <w:autoSpaceDN/>
        <w:adjustRightInd/>
        <w:spacing w:after="0"/>
        <w:ind w:left="2520"/>
        <w:textAlignment w:val="auto"/>
      </w:pPr>
      <w:r w:rsidRPr="00717D71">
        <w:t xml:space="preserve">One OFDM symbol: </w:t>
      </w:r>
    </w:p>
    <w:p w14:paraId="630397C1" w14:textId="77777777" w:rsidR="002507ED" w:rsidRPr="00717D71" w:rsidRDefault="002507ED" w:rsidP="002507ED">
      <w:pPr>
        <w:numPr>
          <w:ilvl w:val="4"/>
          <w:numId w:val="43"/>
        </w:numPr>
        <w:tabs>
          <w:tab w:val="clear" w:pos="3600"/>
          <w:tab w:val="num" w:pos="3240"/>
        </w:tabs>
        <w:overflowPunct/>
        <w:autoSpaceDE/>
        <w:autoSpaceDN/>
        <w:adjustRightInd/>
        <w:spacing w:after="0"/>
        <w:ind w:left="3240"/>
        <w:textAlignment w:val="auto"/>
      </w:pPr>
      <w:r w:rsidRPr="00717D71">
        <w:t>To be down selected to 1 Alt:</w:t>
      </w:r>
    </w:p>
    <w:p w14:paraId="1BE1A65A" w14:textId="77777777" w:rsidR="002507ED" w:rsidRPr="00717D71" w:rsidRDefault="002507ED" w:rsidP="002507ED">
      <w:pPr>
        <w:numPr>
          <w:ilvl w:val="5"/>
          <w:numId w:val="43"/>
        </w:numPr>
        <w:tabs>
          <w:tab w:val="clear" w:pos="4320"/>
          <w:tab w:val="num" w:pos="3960"/>
        </w:tabs>
        <w:overflowPunct/>
        <w:autoSpaceDE/>
        <w:autoSpaceDN/>
        <w:adjustRightInd/>
        <w:spacing w:after="0"/>
        <w:ind w:left="3960"/>
        <w:textAlignment w:val="auto"/>
      </w:pPr>
      <w:r w:rsidRPr="00717D71">
        <w:t>Alt 1: Comb 2 + 2 CS, up to 4 ports</w:t>
      </w:r>
    </w:p>
    <w:p w14:paraId="3AB77900" w14:textId="77777777" w:rsidR="002507ED" w:rsidRPr="00C119D5" w:rsidRDefault="002507ED" w:rsidP="002507ED">
      <w:pPr>
        <w:numPr>
          <w:ilvl w:val="5"/>
          <w:numId w:val="43"/>
        </w:numPr>
        <w:tabs>
          <w:tab w:val="clear" w:pos="4320"/>
          <w:tab w:val="num" w:pos="3960"/>
        </w:tabs>
        <w:overflowPunct/>
        <w:autoSpaceDE/>
        <w:autoSpaceDN/>
        <w:adjustRightInd/>
        <w:spacing w:after="0"/>
        <w:ind w:left="3960"/>
        <w:textAlignment w:val="auto"/>
      </w:pPr>
      <w:r w:rsidRPr="00C119D5">
        <w:t>Alt 2: Comb 4 + 2 CS, up to 8 ports</w:t>
      </w:r>
    </w:p>
    <w:p w14:paraId="2BA9D895" w14:textId="77777777" w:rsidR="002507ED" w:rsidRPr="00717D71" w:rsidRDefault="002507ED" w:rsidP="002507ED">
      <w:pPr>
        <w:numPr>
          <w:ilvl w:val="3"/>
          <w:numId w:val="43"/>
        </w:numPr>
        <w:tabs>
          <w:tab w:val="clear" w:pos="2880"/>
          <w:tab w:val="num" w:pos="2520"/>
        </w:tabs>
        <w:overflowPunct/>
        <w:autoSpaceDE/>
        <w:autoSpaceDN/>
        <w:adjustRightInd/>
        <w:spacing w:after="0"/>
        <w:ind w:left="2520"/>
        <w:textAlignment w:val="auto"/>
      </w:pPr>
      <w:r w:rsidRPr="00717D71">
        <w:t xml:space="preserve">Two OFDM symbols: </w:t>
      </w:r>
    </w:p>
    <w:p w14:paraId="2DE68EF7" w14:textId="77777777" w:rsidR="002507ED" w:rsidRPr="00717D71" w:rsidRDefault="002507ED" w:rsidP="002507ED">
      <w:pPr>
        <w:numPr>
          <w:ilvl w:val="4"/>
          <w:numId w:val="43"/>
        </w:numPr>
        <w:tabs>
          <w:tab w:val="clear" w:pos="3600"/>
          <w:tab w:val="num" w:pos="3240"/>
        </w:tabs>
        <w:overflowPunct/>
        <w:autoSpaceDE/>
        <w:autoSpaceDN/>
        <w:adjustRightInd/>
        <w:spacing w:after="0"/>
        <w:ind w:left="3240"/>
        <w:textAlignment w:val="auto"/>
      </w:pPr>
      <w:r w:rsidRPr="00717D71">
        <w:t>To be down selected to 2 Alts:</w:t>
      </w:r>
    </w:p>
    <w:p w14:paraId="01077479" w14:textId="77777777" w:rsidR="002507ED" w:rsidRPr="00C119D5" w:rsidRDefault="002507ED" w:rsidP="002507ED">
      <w:pPr>
        <w:numPr>
          <w:ilvl w:val="5"/>
          <w:numId w:val="43"/>
        </w:numPr>
        <w:tabs>
          <w:tab w:val="clear" w:pos="4320"/>
          <w:tab w:val="num" w:pos="3960"/>
        </w:tabs>
        <w:overflowPunct/>
        <w:autoSpaceDE/>
        <w:autoSpaceDN/>
        <w:adjustRightInd/>
        <w:spacing w:after="0"/>
        <w:ind w:left="3960"/>
        <w:textAlignment w:val="auto"/>
      </w:pPr>
      <w:r w:rsidRPr="00C119D5">
        <w:t>Alt. 1: Comb 2 + 2 CS + TD-OCC ({1 1} and {1 -1}), up to 8 ports</w:t>
      </w:r>
    </w:p>
    <w:p w14:paraId="160BF829" w14:textId="77777777" w:rsidR="002507ED" w:rsidRPr="00717D71" w:rsidRDefault="002507ED" w:rsidP="002507ED">
      <w:pPr>
        <w:numPr>
          <w:ilvl w:val="5"/>
          <w:numId w:val="43"/>
        </w:numPr>
        <w:tabs>
          <w:tab w:val="clear" w:pos="4320"/>
          <w:tab w:val="num" w:pos="3960"/>
        </w:tabs>
        <w:overflowPunct/>
        <w:autoSpaceDE/>
        <w:autoSpaceDN/>
        <w:adjustRightInd/>
        <w:spacing w:after="0"/>
        <w:ind w:left="3960"/>
        <w:textAlignment w:val="auto"/>
      </w:pPr>
      <w:r w:rsidRPr="00717D71">
        <w:t>Alt. 2: Comb 2 + 4 CS + TD-OCC ({1 1}), up to 8 ports</w:t>
      </w:r>
    </w:p>
    <w:p w14:paraId="643C0B32" w14:textId="77777777" w:rsidR="002507ED" w:rsidRPr="00C119D5" w:rsidRDefault="002507ED" w:rsidP="002507ED">
      <w:pPr>
        <w:numPr>
          <w:ilvl w:val="5"/>
          <w:numId w:val="43"/>
        </w:numPr>
        <w:tabs>
          <w:tab w:val="clear" w:pos="4320"/>
          <w:tab w:val="num" w:pos="3960"/>
        </w:tabs>
        <w:overflowPunct/>
        <w:autoSpaceDE/>
        <w:autoSpaceDN/>
        <w:adjustRightInd/>
        <w:spacing w:after="0"/>
        <w:ind w:left="3960"/>
        <w:textAlignment w:val="auto"/>
      </w:pPr>
      <w:r w:rsidRPr="00C119D5">
        <w:t>Alt. 3: Comb 4 + 2 CS + TD-OCC ({1 1}), up to 8 ports</w:t>
      </w:r>
    </w:p>
    <w:p w14:paraId="6E865B62" w14:textId="77777777" w:rsidR="002507ED" w:rsidRPr="00717D71" w:rsidRDefault="002507ED" w:rsidP="002507ED">
      <w:pPr>
        <w:numPr>
          <w:ilvl w:val="1"/>
          <w:numId w:val="43"/>
        </w:numPr>
        <w:tabs>
          <w:tab w:val="clear" w:pos="1440"/>
          <w:tab w:val="num" w:pos="1080"/>
        </w:tabs>
        <w:overflowPunct/>
        <w:autoSpaceDE/>
        <w:autoSpaceDN/>
        <w:adjustRightInd/>
        <w:spacing w:after="0"/>
        <w:ind w:left="1080"/>
        <w:textAlignment w:val="auto"/>
      </w:pPr>
      <w:r w:rsidRPr="00717D71">
        <w:rPr>
          <w:bCs/>
          <w:u w:val="single"/>
        </w:rPr>
        <w:t>Front-load DMRS Configuration 2</w:t>
      </w:r>
      <w:r w:rsidRPr="00717D71">
        <w:t>: Supports up to 12 ports</w:t>
      </w:r>
    </w:p>
    <w:p w14:paraId="336CBB6F" w14:textId="77777777" w:rsidR="002507ED" w:rsidRPr="00717D71" w:rsidRDefault="002507ED" w:rsidP="002507ED">
      <w:pPr>
        <w:numPr>
          <w:ilvl w:val="2"/>
          <w:numId w:val="43"/>
        </w:numPr>
        <w:tabs>
          <w:tab w:val="clear" w:pos="2160"/>
          <w:tab w:val="num" w:pos="1800"/>
        </w:tabs>
        <w:overflowPunct/>
        <w:autoSpaceDE/>
        <w:autoSpaceDN/>
        <w:adjustRightInd/>
        <w:spacing w:after="0"/>
        <w:ind w:left="1800"/>
        <w:textAlignment w:val="auto"/>
      </w:pPr>
      <w:r w:rsidRPr="00717D71">
        <w:t>FD-OCC pattern with adjacent REs in the frequency domain</w:t>
      </w:r>
    </w:p>
    <w:p w14:paraId="6D5F5C7A" w14:textId="77777777" w:rsidR="002507ED" w:rsidRPr="00717D71" w:rsidRDefault="002507ED" w:rsidP="002507ED">
      <w:pPr>
        <w:numPr>
          <w:ilvl w:val="3"/>
          <w:numId w:val="43"/>
        </w:numPr>
        <w:tabs>
          <w:tab w:val="clear" w:pos="2880"/>
          <w:tab w:val="num" w:pos="2520"/>
        </w:tabs>
        <w:overflowPunct/>
        <w:autoSpaceDE/>
        <w:autoSpaceDN/>
        <w:adjustRightInd/>
        <w:spacing w:after="0"/>
        <w:ind w:left="2520"/>
        <w:textAlignment w:val="auto"/>
      </w:pPr>
      <w:r w:rsidRPr="00717D71">
        <w:t>One OFDM symbol:</w:t>
      </w:r>
    </w:p>
    <w:p w14:paraId="7E6B9546" w14:textId="77777777" w:rsidR="002507ED" w:rsidRPr="00717D71" w:rsidRDefault="002507ED" w:rsidP="002507ED">
      <w:pPr>
        <w:numPr>
          <w:ilvl w:val="4"/>
          <w:numId w:val="43"/>
        </w:numPr>
        <w:tabs>
          <w:tab w:val="clear" w:pos="3600"/>
          <w:tab w:val="num" w:pos="3240"/>
        </w:tabs>
        <w:overflowPunct/>
        <w:autoSpaceDE/>
        <w:autoSpaceDN/>
        <w:adjustRightInd/>
        <w:spacing w:after="0"/>
        <w:ind w:left="3240"/>
        <w:textAlignment w:val="auto"/>
      </w:pPr>
      <w:r w:rsidRPr="00717D71">
        <w:t>To be down selected to 1 Alt:</w:t>
      </w:r>
    </w:p>
    <w:p w14:paraId="004AA06F" w14:textId="77777777" w:rsidR="002507ED" w:rsidRPr="00717D71" w:rsidRDefault="002507ED" w:rsidP="002507ED">
      <w:pPr>
        <w:numPr>
          <w:ilvl w:val="5"/>
          <w:numId w:val="43"/>
        </w:numPr>
        <w:tabs>
          <w:tab w:val="clear" w:pos="4320"/>
          <w:tab w:val="num" w:pos="3960"/>
        </w:tabs>
        <w:overflowPunct/>
        <w:autoSpaceDE/>
        <w:autoSpaceDN/>
        <w:adjustRightInd/>
        <w:spacing w:after="0"/>
        <w:ind w:left="3960"/>
        <w:textAlignment w:val="auto"/>
      </w:pPr>
      <w:r w:rsidRPr="00717D71">
        <w:t>Alt. 1: 2-FD-OCC across adjacent REs in the frequency domain up to 6 ports</w:t>
      </w:r>
    </w:p>
    <w:p w14:paraId="49F97B7F" w14:textId="77777777" w:rsidR="002507ED" w:rsidRPr="00717D71" w:rsidRDefault="002507ED" w:rsidP="002507ED">
      <w:pPr>
        <w:numPr>
          <w:ilvl w:val="5"/>
          <w:numId w:val="43"/>
        </w:numPr>
        <w:tabs>
          <w:tab w:val="clear" w:pos="4320"/>
          <w:tab w:val="num" w:pos="3960"/>
        </w:tabs>
        <w:overflowPunct/>
        <w:autoSpaceDE/>
        <w:autoSpaceDN/>
        <w:adjustRightInd/>
        <w:spacing w:after="0"/>
        <w:ind w:left="3960"/>
        <w:textAlignment w:val="auto"/>
      </w:pPr>
      <w:r w:rsidRPr="00717D71">
        <w:t>Alt. 2: 2-FD-OCC across adjacent REs in the frequency domain up to 4 ports</w:t>
      </w:r>
    </w:p>
    <w:p w14:paraId="03038152" w14:textId="77777777" w:rsidR="002507ED" w:rsidRPr="00717D71" w:rsidRDefault="002507ED" w:rsidP="002507ED">
      <w:pPr>
        <w:numPr>
          <w:ilvl w:val="5"/>
          <w:numId w:val="43"/>
        </w:numPr>
        <w:tabs>
          <w:tab w:val="clear" w:pos="4320"/>
          <w:tab w:val="num" w:pos="3960"/>
        </w:tabs>
        <w:overflowPunct/>
        <w:autoSpaceDE/>
        <w:autoSpaceDN/>
        <w:adjustRightInd/>
        <w:spacing w:after="0"/>
        <w:ind w:left="3960"/>
        <w:textAlignment w:val="auto"/>
      </w:pPr>
      <w:r w:rsidRPr="00717D71">
        <w:t>Alt. 3: 2-FD-OCC across adjacent REs in the frequency domain up to 2 ports</w:t>
      </w:r>
    </w:p>
    <w:p w14:paraId="3884E1E9" w14:textId="77777777" w:rsidR="002507ED" w:rsidRPr="00717D71" w:rsidRDefault="002507ED" w:rsidP="002507ED">
      <w:pPr>
        <w:numPr>
          <w:ilvl w:val="3"/>
          <w:numId w:val="43"/>
        </w:numPr>
        <w:tabs>
          <w:tab w:val="clear" w:pos="2880"/>
          <w:tab w:val="num" w:pos="2520"/>
        </w:tabs>
        <w:overflowPunct/>
        <w:autoSpaceDE/>
        <w:autoSpaceDN/>
        <w:adjustRightInd/>
        <w:spacing w:after="0"/>
        <w:ind w:left="2520"/>
        <w:textAlignment w:val="auto"/>
      </w:pPr>
      <w:r w:rsidRPr="00717D71">
        <w:t xml:space="preserve">Two OFDM symbols: </w:t>
      </w:r>
    </w:p>
    <w:p w14:paraId="5CDB672F" w14:textId="77777777" w:rsidR="002507ED" w:rsidRPr="00717D71" w:rsidRDefault="002507ED" w:rsidP="002507ED">
      <w:pPr>
        <w:numPr>
          <w:ilvl w:val="4"/>
          <w:numId w:val="43"/>
        </w:numPr>
        <w:tabs>
          <w:tab w:val="clear" w:pos="3600"/>
          <w:tab w:val="num" w:pos="3240"/>
        </w:tabs>
        <w:overflowPunct/>
        <w:autoSpaceDE/>
        <w:autoSpaceDN/>
        <w:adjustRightInd/>
        <w:spacing w:after="0"/>
        <w:ind w:left="3240"/>
        <w:textAlignment w:val="auto"/>
      </w:pPr>
      <w:r w:rsidRPr="00717D71">
        <w:t>2-FD-OCC across adjacent REs in the frequency domain + TDM up to 12 ports</w:t>
      </w:r>
    </w:p>
    <w:p w14:paraId="6812681D" w14:textId="77777777" w:rsidR="002507ED" w:rsidRPr="00717D71" w:rsidRDefault="002507ED" w:rsidP="002507ED">
      <w:pPr>
        <w:numPr>
          <w:ilvl w:val="4"/>
          <w:numId w:val="43"/>
        </w:numPr>
        <w:tabs>
          <w:tab w:val="clear" w:pos="3600"/>
          <w:tab w:val="num" w:pos="3240"/>
        </w:tabs>
        <w:overflowPunct/>
        <w:autoSpaceDE/>
        <w:autoSpaceDN/>
        <w:adjustRightInd/>
        <w:spacing w:after="0"/>
        <w:ind w:left="3240"/>
        <w:textAlignment w:val="auto"/>
      </w:pPr>
      <w:r w:rsidRPr="00717D71">
        <w:t>2-FD-OCC across adjacent REs in the frequency domain + TD-OCC (both {1,1} and {1,-1}) up to 12 ports</w:t>
      </w:r>
    </w:p>
    <w:p w14:paraId="25310BE9" w14:textId="77777777" w:rsidR="002507ED" w:rsidRPr="00717D71" w:rsidRDefault="002507ED" w:rsidP="002507ED">
      <w:pPr>
        <w:numPr>
          <w:ilvl w:val="1"/>
          <w:numId w:val="43"/>
        </w:numPr>
        <w:tabs>
          <w:tab w:val="clear" w:pos="1440"/>
          <w:tab w:val="num" w:pos="1080"/>
        </w:tabs>
        <w:overflowPunct/>
        <w:autoSpaceDE/>
        <w:autoSpaceDN/>
        <w:adjustRightInd/>
        <w:spacing w:after="0"/>
        <w:ind w:left="1080"/>
        <w:textAlignment w:val="auto"/>
      </w:pPr>
      <w:r w:rsidRPr="00717D71">
        <w:t>FFS: DMRS pattern before configuration, e.g., SIB1</w:t>
      </w:r>
    </w:p>
    <w:p w14:paraId="47822C93" w14:textId="77777777" w:rsidR="002507ED" w:rsidRPr="007C0B4B" w:rsidRDefault="002507ED" w:rsidP="008E5EF2">
      <w:pPr>
        <w:overflowPunct/>
        <w:autoSpaceDE/>
        <w:autoSpaceDN/>
        <w:adjustRightInd/>
        <w:spacing w:after="0"/>
        <w:ind w:left="720"/>
        <w:jc w:val="both"/>
        <w:textAlignment w:val="auto"/>
      </w:pPr>
    </w:p>
    <w:p w14:paraId="77816BCB" w14:textId="365CD878" w:rsidR="003570F9" w:rsidRPr="00E368A4" w:rsidRDefault="00E368A4" w:rsidP="003570F9">
      <w:pPr>
        <w:jc w:val="both"/>
      </w:pPr>
      <w:r>
        <w:t xml:space="preserve">In this contribution, we compare </w:t>
      </w:r>
      <w:r w:rsidR="009F7E80">
        <w:t>different options for RS design for UL.</w:t>
      </w:r>
      <w:r w:rsidR="001B1EC4">
        <w:t xml:space="preserve"> </w:t>
      </w:r>
    </w:p>
    <w:p w14:paraId="6A808625" w14:textId="3C0FEB5A" w:rsidR="007D7698" w:rsidRDefault="00A55AF1" w:rsidP="00564597">
      <w:pPr>
        <w:pStyle w:val="Heading1"/>
      </w:pPr>
      <w:r>
        <w:t>Discussion</w:t>
      </w:r>
    </w:p>
    <w:p w14:paraId="4A133C70" w14:textId="486DFFD8" w:rsidR="00634015" w:rsidRDefault="00634015" w:rsidP="00A55AF1">
      <w:pPr>
        <w:rPr>
          <w:lang w:val="en-GB"/>
        </w:rPr>
      </w:pPr>
      <w:r>
        <w:rPr>
          <w:lang w:val="en-GB"/>
        </w:rPr>
        <w:t xml:space="preserve">In </w:t>
      </w:r>
      <w:r w:rsidR="00861272">
        <w:rPr>
          <w:lang w:val="en-GB"/>
        </w:rPr>
        <w:t xml:space="preserve">RAN1 86bis </w:t>
      </w:r>
      <w:r w:rsidR="00861272">
        <w:rPr>
          <w:lang w:eastAsia="zh-CN"/>
        </w:rPr>
        <w:fldChar w:fldCharType="begin"/>
      </w:r>
      <w:r w:rsidR="00861272">
        <w:rPr>
          <w:lang w:eastAsia="zh-CN"/>
        </w:rPr>
        <w:instrText xml:space="preserve"> REF _Ref481862809 \r \h </w:instrText>
      </w:r>
      <w:r w:rsidR="00861272">
        <w:rPr>
          <w:lang w:eastAsia="zh-CN"/>
        </w:rPr>
      </w:r>
      <w:r w:rsidR="00861272">
        <w:rPr>
          <w:lang w:eastAsia="zh-CN"/>
        </w:rPr>
        <w:fldChar w:fldCharType="separate"/>
      </w:r>
      <w:r w:rsidR="00861272">
        <w:rPr>
          <w:lang w:eastAsia="zh-CN"/>
        </w:rPr>
        <w:t>[7]</w:t>
      </w:r>
      <w:r w:rsidR="00861272">
        <w:rPr>
          <w:lang w:eastAsia="zh-CN"/>
        </w:rPr>
        <w:fldChar w:fldCharType="end"/>
      </w:r>
      <w:r>
        <w:rPr>
          <w:lang w:val="en-GB"/>
        </w:rPr>
        <w:t>, in has been agreed tha</w:t>
      </w:r>
      <w:r w:rsidR="001A7768">
        <w:rPr>
          <w:lang w:val="en-GB"/>
        </w:rPr>
        <w:t>t</w:t>
      </w:r>
      <w:r>
        <w:rPr>
          <w:lang w:val="en-GB"/>
        </w:rPr>
        <w:t xml:space="preserve"> self-contained </w:t>
      </w:r>
      <w:r w:rsidR="00702995">
        <w:rPr>
          <w:lang w:val="en-GB"/>
        </w:rPr>
        <w:t>slot</w:t>
      </w:r>
      <w:r w:rsidR="001A7768">
        <w:rPr>
          <w:lang w:val="en-GB"/>
        </w:rPr>
        <w:t>s</w:t>
      </w:r>
      <w:r w:rsidR="00702995">
        <w:rPr>
          <w:lang w:val="en-GB"/>
        </w:rPr>
        <w:t xml:space="preserve"> </w:t>
      </w:r>
      <w:r w:rsidR="00E31FEC">
        <w:rPr>
          <w:lang w:val="en-GB"/>
        </w:rPr>
        <w:t xml:space="preserve">(K2=0) </w:t>
      </w:r>
      <w:r>
        <w:rPr>
          <w:lang w:val="en-GB"/>
        </w:rPr>
        <w:t xml:space="preserve">should be supported at least </w:t>
      </w:r>
      <w:r w:rsidR="00E31FEC">
        <w:rPr>
          <w:lang w:eastAsia="zh-CN"/>
        </w:rPr>
        <w:t>for some UEs</w:t>
      </w:r>
      <w:r>
        <w:rPr>
          <w:lang w:eastAsia="zh-CN"/>
        </w:rPr>
        <w:t xml:space="preserve">, where UE need to decode UL grant in PDCCH and transmit UL PUSCH in the same slot. </w:t>
      </w:r>
      <w:r w:rsidR="00C82BBE">
        <w:rPr>
          <w:lang w:eastAsia="zh-CN"/>
        </w:rPr>
        <w:t xml:space="preserve">That means that we need enough processing time between PDCCH and PUSCH. Front-loaded UL DMRS can be beneficial to this timeline. </w:t>
      </w:r>
      <w:r w:rsidR="00C82BBE">
        <w:rPr>
          <w:lang w:eastAsia="zh-CN"/>
        </w:rPr>
        <w:fldChar w:fldCharType="begin"/>
      </w:r>
      <w:r w:rsidR="00C82BBE">
        <w:rPr>
          <w:lang w:eastAsia="zh-CN"/>
        </w:rPr>
        <w:instrText xml:space="preserve"> REF _Ref481846742 \h </w:instrText>
      </w:r>
      <w:r w:rsidR="00C82BBE">
        <w:rPr>
          <w:lang w:eastAsia="zh-CN"/>
        </w:rPr>
      </w:r>
      <w:r w:rsidR="00C82BBE">
        <w:rPr>
          <w:lang w:eastAsia="zh-CN"/>
        </w:rPr>
        <w:fldChar w:fldCharType="separate"/>
      </w:r>
      <w:r w:rsidR="00C82BBE">
        <w:t xml:space="preserve">Figure </w:t>
      </w:r>
      <w:r w:rsidR="00C82BBE">
        <w:rPr>
          <w:noProof/>
        </w:rPr>
        <w:t>1</w:t>
      </w:r>
      <w:r w:rsidR="00C82BBE">
        <w:rPr>
          <w:lang w:eastAsia="zh-CN"/>
        </w:rPr>
        <w:fldChar w:fldCharType="end"/>
      </w:r>
      <w:r w:rsidR="00C82BBE">
        <w:rPr>
          <w:lang w:eastAsia="zh-CN"/>
        </w:rPr>
        <w:t xml:space="preserve"> shows </w:t>
      </w:r>
      <w:r w:rsidR="00C82BBE">
        <w:rPr>
          <w:lang w:eastAsia="zh-CN"/>
        </w:rPr>
        <w:lastRenderedPageBreak/>
        <w:t>the front-loaded UL DMRS patt</w:t>
      </w:r>
      <w:r w:rsidR="00ED0CF8">
        <w:rPr>
          <w:lang w:eastAsia="zh-CN"/>
        </w:rPr>
        <w:t xml:space="preserve">ern for self-contained </w:t>
      </w:r>
      <w:r w:rsidR="00A65BAF">
        <w:rPr>
          <w:lang w:eastAsia="zh-CN"/>
        </w:rPr>
        <w:t>slot</w:t>
      </w:r>
      <w:r w:rsidR="00C82BBE">
        <w:rPr>
          <w:lang w:eastAsia="zh-CN"/>
        </w:rPr>
        <w:t>. Regardless of DL control duration, UL DMRS is always located at the beginning of UL burst. Front-loaded DMRS can provide an additional processing time to decode UL grant and synthesize PUSCH waveforms.</w:t>
      </w:r>
    </w:p>
    <w:p w14:paraId="2F8453FE" w14:textId="65A15FCD" w:rsidR="00634015" w:rsidRDefault="00EC63AC" w:rsidP="00A55AF1">
      <w:pPr>
        <w:rPr>
          <w:i/>
          <w:lang w:val="en-GB"/>
        </w:rPr>
      </w:pPr>
      <w:r w:rsidRPr="00EC63AC">
        <w:rPr>
          <w:i/>
          <w:u w:val="single"/>
          <w:lang w:val="en-GB"/>
        </w:rPr>
        <w:t>Proposal 1:</w:t>
      </w:r>
      <w:r w:rsidRPr="00EC63AC">
        <w:rPr>
          <w:i/>
          <w:lang w:val="en-GB"/>
        </w:rPr>
        <w:t xml:space="preserve"> </w:t>
      </w:r>
      <w:r w:rsidR="00634015">
        <w:rPr>
          <w:i/>
          <w:lang w:val="en-GB"/>
        </w:rPr>
        <w:t xml:space="preserve">UL DMRS should be front loaded for self-contained </w:t>
      </w:r>
      <w:r w:rsidR="004D399E">
        <w:rPr>
          <w:i/>
          <w:lang w:val="en-GB"/>
        </w:rPr>
        <w:t>slots</w:t>
      </w:r>
      <w:r w:rsidR="00634015">
        <w:rPr>
          <w:i/>
          <w:lang w:val="en-GB"/>
        </w:rPr>
        <w:t>.</w:t>
      </w:r>
    </w:p>
    <w:p w14:paraId="2D9FD5D3" w14:textId="5120D98A" w:rsidR="00634015" w:rsidRDefault="00ED0CF8" w:rsidP="00ED0CF8">
      <w:pPr>
        <w:keepNext/>
        <w:jc w:val="center"/>
      </w:pPr>
      <w:r>
        <w:object w:dxaOrig="19558" w:dyaOrig="10823" w14:anchorId="32DAE0F2">
          <v:shape id="_x0000_i1026" type="#_x0000_t75" style="width:362.65pt;height:201pt" o:ole="">
            <v:imagedata r:id="rId12" o:title=""/>
          </v:shape>
          <o:OLEObject Type="Embed" ProgID="Visio.Drawing.11" ShapeID="_x0000_i1026" DrawAspect="Content" ObjectID="_1559153099" r:id="rId13"/>
        </w:object>
      </w:r>
    </w:p>
    <w:p w14:paraId="1ECB1960" w14:textId="4BD8E66F" w:rsidR="00634015" w:rsidRPr="00EC63AC" w:rsidRDefault="00634015" w:rsidP="00634015">
      <w:pPr>
        <w:pStyle w:val="Caption"/>
        <w:jc w:val="center"/>
        <w:rPr>
          <w:i/>
          <w:lang w:val="en-GB"/>
        </w:rPr>
      </w:pPr>
      <w:bookmarkStart w:id="2" w:name="_Ref481846742"/>
      <w:bookmarkStart w:id="3" w:name="_Ref481846738"/>
      <w:r>
        <w:t xml:space="preserve">Figure </w:t>
      </w:r>
      <w:fldSimple w:instr=" SEQ Figure \* ARABIC ">
        <w:r>
          <w:rPr>
            <w:noProof/>
          </w:rPr>
          <w:t>1</w:t>
        </w:r>
      </w:fldSimple>
      <w:bookmarkEnd w:id="2"/>
      <w:r>
        <w:t xml:space="preserve">. UL DMRS pattern for Self-Contained </w:t>
      </w:r>
      <w:bookmarkEnd w:id="3"/>
      <w:r w:rsidR="00A65BAF">
        <w:t>slots</w:t>
      </w:r>
    </w:p>
    <w:p w14:paraId="47A3A93D" w14:textId="16BBF800" w:rsidR="00262FB4" w:rsidRDefault="00A86742" w:rsidP="00A55AF1">
      <w:pPr>
        <w:rPr>
          <w:lang w:val="en-GB"/>
        </w:rPr>
      </w:pPr>
      <w:r>
        <w:rPr>
          <w:lang w:val="en-GB"/>
        </w:rPr>
        <w:t xml:space="preserve">The DMRS density within a DMRS symbol may be different in different scenarios. For the same scenario, DMRS density may also be different between DL and UL. For example, a lower DMRS density, e.g, 1/4 of the total number of tones may be sufficient for DL transmission, while for the same scenario a higher DMRS density, e.g, </w:t>
      </w:r>
      <w:r w:rsidR="00D2667F">
        <w:rPr>
          <w:lang w:val="en-GB"/>
        </w:rPr>
        <w:t xml:space="preserve">1/2 </w:t>
      </w:r>
      <w:r>
        <w:rPr>
          <w:lang w:val="en-GB"/>
        </w:rPr>
        <w:t>of the total number of tones may be required for UL transmission due to the power difference between eNB and UE. DMRS density could also be different between CP-OFDM and DFT-s-OFDM waveform for the same scenario</w:t>
      </w:r>
      <w:r w:rsidR="007913E3">
        <w:rPr>
          <w:lang w:val="en-GB"/>
        </w:rPr>
        <w:t>, and further study is needed</w:t>
      </w:r>
      <w:bookmarkStart w:id="4" w:name="_GoBack"/>
      <w:bookmarkEnd w:id="4"/>
      <w:r>
        <w:rPr>
          <w:lang w:val="en-GB"/>
        </w:rPr>
        <w:t xml:space="preserve">. Furthermore, when MU-MIMO with mixed waveform is configured, in order to orthogonalize the DMRS, we may want to put DMRS tones of different waveform in different combs. </w:t>
      </w:r>
      <w:r w:rsidR="0041177E">
        <w:rPr>
          <w:lang w:val="en-GB"/>
        </w:rPr>
        <w:t xml:space="preserve">As illustrated in Figure </w:t>
      </w:r>
      <w:r w:rsidR="002A153C">
        <w:rPr>
          <w:lang w:val="en-GB"/>
        </w:rPr>
        <w:t>2</w:t>
      </w:r>
      <w:r w:rsidR="0041177E">
        <w:rPr>
          <w:lang w:val="en-GB"/>
        </w:rPr>
        <w:t xml:space="preserve">, CP-OFDM waveform UEs use even tones for DMRS transmission while DFT-s-OFDM waveform use odd tones for DMRS transmission. </w:t>
      </w:r>
      <w:r w:rsidR="00262FB4">
        <w:rPr>
          <w:lang w:val="en-GB"/>
        </w:rPr>
        <w:t xml:space="preserve">Furthermore, in </w:t>
      </w:r>
      <w:r w:rsidR="00262FB4">
        <w:rPr>
          <w:lang w:val="en-GB"/>
        </w:rPr>
        <w:fldChar w:fldCharType="begin"/>
      </w:r>
      <w:r w:rsidR="00262FB4">
        <w:rPr>
          <w:lang w:val="en-GB"/>
        </w:rPr>
        <w:instrText xml:space="preserve"> REF _Ref481847564 \n \h </w:instrText>
      </w:r>
      <w:r w:rsidR="00262FB4">
        <w:rPr>
          <w:lang w:val="en-GB"/>
        </w:rPr>
      </w:r>
      <w:r w:rsidR="00262FB4">
        <w:rPr>
          <w:lang w:val="en-GB"/>
        </w:rPr>
        <w:fldChar w:fldCharType="separate"/>
      </w:r>
      <w:r w:rsidR="00262FB4">
        <w:rPr>
          <w:lang w:val="en-GB"/>
        </w:rPr>
        <w:t>[6]</w:t>
      </w:r>
      <w:r w:rsidR="00262FB4">
        <w:rPr>
          <w:lang w:val="en-GB"/>
        </w:rPr>
        <w:fldChar w:fldCharType="end"/>
      </w:r>
      <w:r w:rsidR="00262FB4">
        <w:rPr>
          <w:lang w:val="en-GB"/>
        </w:rPr>
        <w:t>, it is observed that comb-based pattern is more robust compared to FD-OCC over adjacent Res in the DC subcarrier collision case.</w:t>
      </w:r>
    </w:p>
    <w:p w14:paraId="7E476257" w14:textId="0DC0D3B3" w:rsidR="0041177E" w:rsidRDefault="0041177E" w:rsidP="00A55AF1">
      <w:pPr>
        <w:rPr>
          <w:lang w:val="en-GB"/>
        </w:rPr>
      </w:pPr>
      <w:r>
        <w:rPr>
          <w:lang w:val="en-GB"/>
        </w:rPr>
        <w:t xml:space="preserve">Within the same waveform, multiple UEs may be separated in code domain, for example with different shifts.  </w:t>
      </w:r>
      <w:r w:rsidR="00A86742">
        <w:rPr>
          <w:lang w:val="en-GB"/>
        </w:rPr>
        <w:t xml:space="preserve">In summary, the DMRS tones for a specific transmission should be </w:t>
      </w:r>
      <w:r>
        <w:rPr>
          <w:lang w:val="en-GB"/>
        </w:rPr>
        <w:t>configurable for both UL and DL. For the tones not used by DMRS in the symbol, they may be used for same UE data transmission if it’s CP-OFDM, or for UE multiplexing or antenna separation. We therefore have the following proposal</w:t>
      </w:r>
      <w:r w:rsidR="00281E32">
        <w:rPr>
          <w:lang w:val="en-GB"/>
        </w:rPr>
        <w:t>s</w:t>
      </w:r>
      <w:r>
        <w:rPr>
          <w:lang w:val="en-GB"/>
        </w:rPr>
        <w:t>:</w:t>
      </w:r>
    </w:p>
    <w:p w14:paraId="2945D31D" w14:textId="77777777" w:rsidR="002A153C" w:rsidRPr="0041177E" w:rsidRDefault="002A153C" w:rsidP="002A153C">
      <w:pPr>
        <w:rPr>
          <w:i/>
          <w:lang w:val="en-GB"/>
        </w:rPr>
      </w:pPr>
      <w:r w:rsidRPr="0041177E">
        <w:rPr>
          <w:i/>
          <w:u w:val="single"/>
          <w:lang w:val="en-GB"/>
        </w:rPr>
        <w:t>Proposal 2</w:t>
      </w:r>
      <w:r w:rsidRPr="0041177E">
        <w:rPr>
          <w:i/>
          <w:lang w:val="en-GB"/>
        </w:rPr>
        <w:t xml:space="preserve">: Consider comb based DMRS design for antenna separation or MU-MIMO with mixed waveform. </w:t>
      </w:r>
    </w:p>
    <w:p w14:paraId="1BF23C6D" w14:textId="13441D1F" w:rsidR="0041177E" w:rsidRPr="0041177E" w:rsidRDefault="0041177E" w:rsidP="00271A55">
      <w:pPr>
        <w:rPr>
          <w:i/>
          <w:lang w:val="en-GB"/>
        </w:rPr>
      </w:pPr>
      <w:r w:rsidRPr="0041177E">
        <w:rPr>
          <w:i/>
          <w:u w:val="single"/>
          <w:lang w:val="en-GB"/>
        </w:rPr>
        <w:t xml:space="preserve">Proposal </w:t>
      </w:r>
      <w:r w:rsidR="00281E32">
        <w:rPr>
          <w:i/>
          <w:u w:val="single"/>
          <w:lang w:val="en-GB"/>
        </w:rPr>
        <w:t>3</w:t>
      </w:r>
      <w:r w:rsidRPr="0041177E">
        <w:rPr>
          <w:i/>
          <w:lang w:val="en-GB"/>
        </w:rPr>
        <w:t xml:space="preserve">: Consider comb based DMRS design </w:t>
      </w:r>
      <w:r w:rsidR="002A153C">
        <w:rPr>
          <w:i/>
          <w:lang w:val="en-GB"/>
        </w:rPr>
        <w:t xml:space="preserve">of Configuration 1 </w:t>
      </w:r>
      <w:r w:rsidRPr="0041177E">
        <w:rPr>
          <w:i/>
          <w:lang w:val="en-GB"/>
        </w:rPr>
        <w:t xml:space="preserve">for </w:t>
      </w:r>
      <w:r w:rsidR="002A153C">
        <w:rPr>
          <w:i/>
          <w:lang w:val="en-GB"/>
        </w:rPr>
        <w:t>UL DMRS for DFT-s-OFDM waveforms</w:t>
      </w:r>
      <w:r w:rsidRPr="0041177E">
        <w:rPr>
          <w:i/>
          <w:lang w:val="en-GB"/>
        </w:rPr>
        <w:t xml:space="preserve">. </w:t>
      </w:r>
    </w:p>
    <w:p w14:paraId="34A02313" w14:textId="55FAA128" w:rsidR="00A86742" w:rsidRDefault="00317EE6" w:rsidP="00A55AF1">
      <w:pPr>
        <w:rPr>
          <w:lang w:val="en-GB"/>
        </w:rPr>
      </w:pPr>
      <w:r>
        <w:rPr>
          <w:lang w:val="en-GB"/>
        </w:rPr>
        <w:t>Since DMRS has a comb structure, the unused tones in the frontloaded DMRS can be potentially used for data transmission. However, f</w:t>
      </w:r>
      <w:r w:rsidRPr="00317EE6">
        <w:rPr>
          <w:lang w:val="en-GB"/>
        </w:rPr>
        <w:t xml:space="preserve">or </w:t>
      </w:r>
      <w:r>
        <w:rPr>
          <w:lang w:val="en-GB"/>
        </w:rPr>
        <w:t xml:space="preserve">slots with </w:t>
      </w:r>
      <w:r w:rsidRPr="00317EE6">
        <w:rPr>
          <w:lang w:val="en-GB"/>
        </w:rPr>
        <w:t>self-contained grant,</w:t>
      </w:r>
      <w:r>
        <w:rPr>
          <w:lang w:val="en-GB"/>
        </w:rPr>
        <w:t xml:space="preserve"> UE may not have enough timeline to generate transmit data for the frontloaded DMRS symbol</w:t>
      </w:r>
      <w:r w:rsidRPr="00317EE6">
        <w:rPr>
          <w:lang w:val="en-GB"/>
        </w:rPr>
        <w:t>.</w:t>
      </w:r>
      <w:r>
        <w:rPr>
          <w:lang w:val="en-GB"/>
        </w:rPr>
        <w:t xml:space="preserve"> Therefore, we propose the following which prevent to send data on the frontloaded DMRS.</w:t>
      </w:r>
    </w:p>
    <w:p w14:paraId="10E8209A" w14:textId="32551DD5" w:rsidR="00317EE6" w:rsidRDefault="00317EE6" w:rsidP="00317EE6">
      <w:pPr>
        <w:rPr>
          <w:i/>
          <w:lang w:val="en-GB"/>
        </w:rPr>
      </w:pPr>
      <w:r w:rsidRPr="00EC63AC">
        <w:rPr>
          <w:i/>
          <w:u w:val="single"/>
          <w:lang w:val="en-GB"/>
        </w:rPr>
        <w:t xml:space="preserve">Proposal </w:t>
      </w:r>
      <w:r>
        <w:rPr>
          <w:i/>
          <w:u w:val="single"/>
          <w:lang w:val="en-GB"/>
        </w:rPr>
        <w:t>4</w:t>
      </w:r>
      <w:r w:rsidRPr="00EC63AC">
        <w:rPr>
          <w:i/>
          <w:u w:val="single"/>
          <w:lang w:val="en-GB"/>
        </w:rPr>
        <w:t>:</w:t>
      </w:r>
      <w:r w:rsidRPr="00EC63AC">
        <w:rPr>
          <w:i/>
          <w:lang w:val="en-GB"/>
        </w:rPr>
        <w:t xml:space="preserve"> </w:t>
      </w:r>
      <w:r>
        <w:rPr>
          <w:i/>
          <w:lang w:val="en-GB"/>
        </w:rPr>
        <w:t>For slots with self-contained grant, no data have to be transmitted on the frontloaded DMRS tones.</w:t>
      </w:r>
    </w:p>
    <w:p w14:paraId="3E797E5C" w14:textId="783CF78D" w:rsidR="007227FD" w:rsidRDefault="007227FD" w:rsidP="007227FD">
      <w:pPr>
        <w:jc w:val="center"/>
        <w:rPr>
          <w:lang w:val="en-GB"/>
        </w:rPr>
      </w:pPr>
      <w:r>
        <w:rPr>
          <w:noProof/>
          <w:lang w:eastAsia="ko-KR"/>
        </w:rPr>
        <w:lastRenderedPageBreak/>
        <w:drawing>
          <wp:inline distT="0" distB="0" distL="0" distR="0" wp14:anchorId="4ACD3E85" wp14:editId="3564D49A">
            <wp:extent cx="1938655" cy="219456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938655" cy="2194560"/>
                    </a:xfrm>
                    <a:prstGeom prst="rect">
                      <a:avLst/>
                    </a:prstGeom>
                    <a:noFill/>
                  </pic:spPr>
                </pic:pic>
              </a:graphicData>
            </a:graphic>
          </wp:inline>
        </w:drawing>
      </w:r>
    </w:p>
    <w:p w14:paraId="28A99B1E" w14:textId="3340E303" w:rsidR="007227FD" w:rsidRPr="00626ECE" w:rsidRDefault="007227FD" w:rsidP="007227FD">
      <w:pPr>
        <w:jc w:val="center"/>
        <w:rPr>
          <w:b/>
          <w:lang w:val="en-GB"/>
        </w:rPr>
      </w:pPr>
      <w:r w:rsidRPr="00626ECE">
        <w:rPr>
          <w:b/>
          <w:lang w:val="en-GB"/>
        </w:rPr>
        <w:t>Figure</w:t>
      </w:r>
      <w:r w:rsidR="00626ECE" w:rsidRPr="00626ECE">
        <w:rPr>
          <w:b/>
          <w:lang w:val="en-GB"/>
        </w:rPr>
        <w:t xml:space="preserve"> 1</w:t>
      </w:r>
      <w:r w:rsidRPr="00626ECE">
        <w:rPr>
          <w:b/>
          <w:lang w:val="en-GB"/>
        </w:rPr>
        <w:t>. Comb based DMRS design for MU-MIMO with mixed waveform</w:t>
      </w:r>
    </w:p>
    <w:p w14:paraId="3B4E9382" w14:textId="07DDBA5E" w:rsidR="00CC7E6E" w:rsidRDefault="00EC63AC" w:rsidP="00A55AF1">
      <w:pPr>
        <w:rPr>
          <w:lang w:val="en-GB"/>
        </w:rPr>
      </w:pPr>
      <w:r>
        <w:rPr>
          <w:lang w:val="en-GB"/>
        </w:rPr>
        <w:t xml:space="preserve">It will also be useful if a common DMRS sequence design could be achieved. For CP-OFDM waveform, it’s possible to use the same sequence design for both UL and DL. </w:t>
      </w:r>
      <w:r w:rsidR="00CC7E6E">
        <w:rPr>
          <w:lang w:val="en-GB"/>
        </w:rPr>
        <w:t>F</w:t>
      </w:r>
      <w:r w:rsidR="008208A5">
        <w:rPr>
          <w:lang w:val="en-GB"/>
        </w:rPr>
        <w:t xml:space="preserve">or DL, it’s likely to use OFDM waveform with at least one DMRS symbols front loaded. </w:t>
      </w:r>
      <w:r w:rsidR="002045B5">
        <w:rPr>
          <w:lang w:val="en-GB"/>
        </w:rPr>
        <w:t>T</w:t>
      </w:r>
      <w:r w:rsidR="008208A5">
        <w:rPr>
          <w:lang w:val="en-GB"/>
        </w:rPr>
        <w:t>he RS sequence</w:t>
      </w:r>
      <w:r w:rsidR="00B7017E">
        <w:rPr>
          <w:lang w:val="en-GB"/>
        </w:rPr>
        <w:t xml:space="preserve"> for a particular UE</w:t>
      </w:r>
      <w:r w:rsidR="008208A5">
        <w:rPr>
          <w:lang w:val="en-GB"/>
        </w:rPr>
        <w:t xml:space="preserve"> can </w:t>
      </w:r>
      <w:r w:rsidR="00B7017E">
        <w:rPr>
          <w:lang w:val="en-GB"/>
        </w:rPr>
        <w:t>just use</w:t>
      </w:r>
      <w:r w:rsidR="008208A5">
        <w:rPr>
          <w:lang w:val="en-GB"/>
        </w:rPr>
        <w:t xml:space="preserve"> a segment taken from a mother sequence </w:t>
      </w:r>
      <w:r w:rsidR="00ED5E9A">
        <w:rPr>
          <w:lang w:val="en-GB"/>
        </w:rPr>
        <w:t>which occupies</w:t>
      </w:r>
      <w:r w:rsidR="008208A5">
        <w:rPr>
          <w:lang w:val="en-GB"/>
        </w:rPr>
        <w:t xml:space="preserve"> the entire bandwidth. As illustrated in Figure 1, </w:t>
      </w:r>
      <w:r w:rsidR="00B7017E">
        <w:rPr>
          <w:lang w:val="en-GB"/>
        </w:rPr>
        <w:t xml:space="preserve">according to this design </w:t>
      </w:r>
      <w:r w:rsidR="008208A5">
        <w:rPr>
          <w:lang w:val="en-GB"/>
        </w:rPr>
        <w:t xml:space="preserve">the RS sequence </w:t>
      </w:r>
      <w:r w:rsidR="00B7017E">
        <w:rPr>
          <w:lang w:val="en-GB"/>
        </w:rPr>
        <w:t xml:space="preserve">at any RB </w:t>
      </w:r>
      <w:r w:rsidR="008208A5">
        <w:rPr>
          <w:lang w:val="en-GB"/>
        </w:rPr>
        <w:t xml:space="preserve">is only determined by the </w:t>
      </w:r>
      <w:r w:rsidR="00B7017E">
        <w:rPr>
          <w:lang w:val="en-GB"/>
        </w:rPr>
        <w:t>RB index in the system bandwidth</w:t>
      </w:r>
      <w:r w:rsidR="008208A5">
        <w:rPr>
          <w:lang w:val="en-GB"/>
        </w:rPr>
        <w:t xml:space="preserve">. </w:t>
      </w:r>
      <w:r w:rsidR="00467A47">
        <w:rPr>
          <w:lang w:val="en-GB"/>
        </w:rPr>
        <w:t>Such a design allows easy interference estimation and possible cancellation among different cells.</w:t>
      </w:r>
    </w:p>
    <w:p w14:paraId="1E481C9D" w14:textId="43CCE8A7" w:rsidR="00A21869" w:rsidRDefault="00A21869" w:rsidP="00A55AF1">
      <w:pPr>
        <w:rPr>
          <w:lang w:val="en-GB"/>
        </w:rPr>
      </w:pPr>
      <w:r>
        <w:rPr>
          <w:lang w:val="en-GB"/>
        </w:rPr>
        <w:t xml:space="preserve">For PUSCH with OFDM waveform, </w:t>
      </w:r>
      <w:r w:rsidR="002045B5">
        <w:rPr>
          <w:lang w:val="en-GB"/>
        </w:rPr>
        <w:t>which is likely a high SNR scenario, PAPR is less a concern. T</w:t>
      </w:r>
      <w:r>
        <w:rPr>
          <w:lang w:val="en-GB"/>
        </w:rPr>
        <w:t xml:space="preserve">he same DMRS design can </w:t>
      </w:r>
      <w:r w:rsidR="002045B5">
        <w:rPr>
          <w:lang w:val="en-GB"/>
        </w:rPr>
        <w:t xml:space="preserve">therefore </w:t>
      </w:r>
      <w:r>
        <w:rPr>
          <w:lang w:val="en-GB"/>
        </w:rPr>
        <w:t>be used so that PUSCH and PDSCH will have symmetric RS design</w:t>
      </w:r>
      <w:r w:rsidR="002045B5">
        <w:rPr>
          <w:lang w:val="en-GB"/>
        </w:rPr>
        <w:t>. The symmetric RS design</w:t>
      </w:r>
      <w:r>
        <w:rPr>
          <w:lang w:val="en-GB"/>
        </w:rPr>
        <w:t xml:space="preserve"> will reduce </w:t>
      </w:r>
      <w:r w:rsidR="00BC143C">
        <w:rPr>
          <w:lang w:val="en-GB"/>
        </w:rPr>
        <w:t xml:space="preserve">complexity for </w:t>
      </w:r>
      <w:r w:rsidR="002045B5">
        <w:rPr>
          <w:lang w:val="en-GB"/>
        </w:rPr>
        <w:t xml:space="preserve">both </w:t>
      </w:r>
      <w:r>
        <w:rPr>
          <w:lang w:val="en-GB"/>
        </w:rPr>
        <w:t xml:space="preserve">UE and eNB. </w:t>
      </w:r>
      <w:r w:rsidR="00BC143C">
        <w:rPr>
          <w:lang w:val="en-GB"/>
        </w:rPr>
        <w:t>When</w:t>
      </w:r>
      <w:r w:rsidR="00A52EED">
        <w:rPr>
          <w:lang w:val="en-GB"/>
        </w:rPr>
        <w:t xml:space="preserve"> MU-MIMO is used for UL, </w:t>
      </w:r>
      <w:r w:rsidR="003D762D">
        <w:rPr>
          <w:lang w:val="en-GB"/>
        </w:rPr>
        <w:t>RS sequences</w:t>
      </w:r>
      <w:r w:rsidR="00BC143C">
        <w:rPr>
          <w:lang w:val="en-GB"/>
        </w:rPr>
        <w:t xml:space="preserve"> of different UEs</w:t>
      </w:r>
      <w:r w:rsidR="003D762D">
        <w:rPr>
          <w:lang w:val="en-GB"/>
        </w:rPr>
        <w:t xml:space="preserve"> will collide with each other. Orthogonal RS sequences can minimize mutual interference</w:t>
      </w:r>
      <w:r w:rsidR="00BC143C">
        <w:rPr>
          <w:lang w:val="en-GB"/>
        </w:rPr>
        <w:t xml:space="preserve"> and improve performance</w:t>
      </w:r>
      <w:r w:rsidR="003D762D">
        <w:rPr>
          <w:lang w:val="en-GB"/>
        </w:rPr>
        <w:t xml:space="preserve">. </w:t>
      </w:r>
      <w:r w:rsidR="00BC143C">
        <w:rPr>
          <w:lang w:val="en-GB"/>
        </w:rPr>
        <w:t>Orthogonality can be achieved when</w:t>
      </w:r>
      <w:r w:rsidR="003D762D">
        <w:rPr>
          <w:lang w:val="en-GB"/>
        </w:rPr>
        <w:t xml:space="preserve"> one </w:t>
      </w:r>
      <w:r w:rsidR="00BC143C">
        <w:rPr>
          <w:lang w:val="en-GB"/>
        </w:rPr>
        <w:t>UE</w:t>
      </w:r>
      <w:r w:rsidR="003D762D">
        <w:rPr>
          <w:lang w:val="en-GB"/>
        </w:rPr>
        <w:t xml:space="preserve"> use</w:t>
      </w:r>
      <w:r w:rsidR="00BC143C">
        <w:rPr>
          <w:lang w:val="en-GB"/>
        </w:rPr>
        <w:t>s</w:t>
      </w:r>
      <w:r w:rsidR="003D762D">
        <w:rPr>
          <w:lang w:val="en-GB"/>
        </w:rPr>
        <w:t xml:space="preserve"> the segments of the mother sequence as base sequences and other UEs may use the </w:t>
      </w:r>
      <w:r w:rsidR="00BC143C">
        <w:rPr>
          <w:lang w:val="en-GB"/>
        </w:rPr>
        <w:t xml:space="preserve">sequence with </w:t>
      </w:r>
      <w:r w:rsidR="003D762D">
        <w:rPr>
          <w:lang w:val="en-GB"/>
        </w:rPr>
        <w:t xml:space="preserve">same segment modulated </w:t>
      </w:r>
      <w:r w:rsidR="00BC143C">
        <w:rPr>
          <w:lang w:val="en-GB"/>
        </w:rPr>
        <w:t>by</w:t>
      </w:r>
      <w:r w:rsidR="003D762D">
        <w:rPr>
          <w:lang w:val="en-GB"/>
        </w:rPr>
        <w:t xml:space="preserve"> Walsh cover or </w:t>
      </w:r>
      <w:r w:rsidR="00675D28">
        <w:rPr>
          <w:lang w:val="en-GB"/>
        </w:rPr>
        <w:t xml:space="preserve">through </w:t>
      </w:r>
      <w:r w:rsidR="003D762D">
        <w:rPr>
          <w:lang w:val="en-GB"/>
        </w:rPr>
        <w:t>phase ramping</w:t>
      </w:r>
      <w:r w:rsidR="00675D28">
        <w:rPr>
          <w:lang w:val="en-GB"/>
        </w:rPr>
        <w:t xml:space="preserve"> in frequency domain</w:t>
      </w:r>
      <w:r w:rsidR="003D762D">
        <w:rPr>
          <w:lang w:val="en-GB"/>
        </w:rPr>
        <w:t>.</w:t>
      </w:r>
      <w:r w:rsidR="00F41AFE">
        <w:rPr>
          <w:lang w:val="en-GB"/>
        </w:rPr>
        <w:t xml:space="preserve"> Note that this does not preclude the comb based DMRS design option</w:t>
      </w:r>
      <w:r w:rsidR="003D1634">
        <w:rPr>
          <w:lang w:val="en-GB"/>
        </w:rPr>
        <w:t>, i.e, the RS tones may only occupy the even or odd tones</w:t>
      </w:r>
      <w:r w:rsidR="00F41AFE">
        <w:rPr>
          <w:lang w:val="en-GB"/>
        </w:rPr>
        <w:t xml:space="preserve">. </w:t>
      </w:r>
      <w:r>
        <w:rPr>
          <w:lang w:val="en-GB"/>
        </w:rPr>
        <w:t xml:space="preserve">We therefore </w:t>
      </w:r>
      <w:r w:rsidR="00220603">
        <w:rPr>
          <w:lang w:val="en-GB"/>
        </w:rPr>
        <w:t xml:space="preserve">have the following </w:t>
      </w:r>
      <w:r>
        <w:rPr>
          <w:lang w:val="en-GB"/>
        </w:rPr>
        <w:t>propose</w:t>
      </w:r>
      <w:r w:rsidR="00220603">
        <w:rPr>
          <w:lang w:val="en-GB"/>
        </w:rPr>
        <w:t>s:</w:t>
      </w:r>
    </w:p>
    <w:p w14:paraId="49B18E2E" w14:textId="6791FDAE" w:rsidR="0085208C" w:rsidRDefault="0085208C" w:rsidP="0085208C">
      <w:pPr>
        <w:rPr>
          <w:i/>
          <w:lang w:val="en-GB"/>
        </w:rPr>
      </w:pPr>
      <w:r w:rsidRPr="00E26FB0">
        <w:rPr>
          <w:i/>
          <w:u w:val="single"/>
          <w:lang w:val="en-GB"/>
        </w:rPr>
        <w:t xml:space="preserve">Proposal </w:t>
      </w:r>
      <w:r w:rsidR="00C51093">
        <w:rPr>
          <w:i/>
          <w:u w:val="single"/>
          <w:lang w:val="en-GB"/>
        </w:rPr>
        <w:t>5</w:t>
      </w:r>
      <w:r w:rsidRPr="00E26FB0">
        <w:rPr>
          <w:i/>
          <w:u w:val="single"/>
          <w:lang w:val="en-GB"/>
        </w:rPr>
        <w:t>:</w:t>
      </w:r>
      <w:r w:rsidRPr="00E26FB0">
        <w:rPr>
          <w:i/>
          <w:lang w:val="en-GB"/>
        </w:rPr>
        <w:t xml:space="preserve"> </w:t>
      </w:r>
      <w:r w:rsidR="00ED08FD">
        <w:rPr>
          <w:i/>
          <w:lang w:val="en-GB"/>
        </w:rPr>
        <w:t>Define a wideband mother</w:t>
      </w:r>
      <w:r>
        <w:rPr>
          <w:i/>
          <w:lang w:val="en-GB"/>
        </w:rPr>
        <w:t xml:space="preserve"> sequence to deduce DMRS sequences for both PDSCH and PUSCH with OFDM waveforms.</w:t>
      </w:r>
    </w:p>
    <w:p w14:paraId="3BA856CC" w14:textId="77777777" w:rsidR="0085208C" w:rsidRPr="00ED08FD" w:rsidRDefault="0085208C" w:rsidP="0085208C">
      <w:pPr>
        <w:pStyle w:val="ListParagraph"/>
        <w:numPr>
          <w:ilvl w:val="0"/>
          <w:numId w:val="32"/>
        </w:numPr>
        <w:rPr>
          <w:i/>
          <w:sz w:val="20"/>
          <w:lang w:val="en-GB"/>
        </w:rPr>
      </w:pPr>
      <w:r w:rsidRPr="00ED08FD">
        <w:rPr>
          <w:i/>
          <w:sz w:val="20"/>
          <w:lang w:val="en-GB"/>
        </w:rPr>
        <w:t xml:space="preserve">Use the same RS design For PDSCH and PUSCH with OFDM waveform and SIMO transmission. The DMRS sequences are segments taken from a wideband mother sequence according to the allocated RBs.  </w:t>
      </w:r>
    </w:p>
    <w:p w14:paraId="4416B304" w14:textId="77777777" w:rsidR="0085208C" w:rsidRPr="00ED08FD" w:rsidRDefault="0085208C" w:rsidP="0085208C">
      <w:pPr>
        <w:pStyle w:val="ListParagraph"/>
        <w:numPr>
          <w:ilvl w:val="0"/>
          <w:numId w:val="32"/>
        </w:numPr>
        <w:rPr>
          <w:i/>
          <w:sz w:val="20"/>
          <w:lang w:val="en-GB"/>
        </w:rPr>
      </w:pPr>
      <w:r w:rsidRPr="00ED08FD">
        <w:rPr>
          <w:i/>
          <w:sz w:val="20"/>
          <w:lang w:val="en-GB"/>
        </w:rPr>
        <w:t>Use orthogonal RS sequences based on the same segments from the mother sequences for MU-MIMO transmission.</w:t>
      </w:r>
    </w:p>
    <w:p w14:paraId="35DE714D" w14:textId="77777777" w:rsidR="0085208C" w:rsidRPr="00ED08FD" w:rsidRDefault="0085208C" w:rsidP="0085208C">
      <w:pPr>
        <w:pStyle w:val="ListParagraph"/>
        <w:numPr>
          <w:ilvl w:val="0"/>
          <w:numId w:val="32"/>
        </w:numPr>
        <w:rPr>
          <w:i/>
          <w:sz w:val="20"/>
          <w:lang w:val="en-GB"/>
        </w:rPr>
      </w:pPr>
      <w:r w:rsidRPr="00ED08FD">
        <w:rPr>
          <w:i/>
          <w:sz w:val="20"/>
          <w:lang w:val="en-GB"/>
        </w:rPr>
        <w:t>The same mother sequence may be used for both DL and UL in the same cell, and different mother sequences may be used in different cells.</w:t>
      </w:r>
    </w:p>
    <w:p w14:paraId="67F4F457" w14:textId="6033E944" w:rsidR="00CC7E6E" w:rsidRDefault="007C0693" w:rsidP="00A55AF1">
      <w:r>
        <w:object w:dxaOrig="14375" w:dyaOrig="7485" w14:anchorId="50C32C2C">
          <v:shape id="_x0000_i1027" type="#_x0000_t75" style="width:498.25pt;height:259.3pt" o:ole="">
            <v:imagedata r:id="rId15" o:title=""/>
          </v:shape>
          <o:OLEObject Type="Embed" ProgID="Visio.Drawing.11" ShapeID="_x0000_i1027" DrawAspect="Content" ObjectID="_1559153100" r:id="rId16"/>
        </w:object>
      </w:r>
    </w:p>
    <w:p w14:paraId="413FFFA3" w14:textId="0CAF4ABC" w:rsidR="008208A5" w:rsidRDefault="00061ADA" w:rsidP="00061ADA">
      <w:pPr>
        <w:pStyle w:val="Caption"/>
        <w:jc w:val="center"/>
        <w:rPr>
          <w:lang w:val="en-GB"/>
        </w:rPr>
      </w:pPr>
      <w:r>
        <w:t xml:space="preserve">Figure </w:t>
      </w:r>
      <w:r w:rsidR="00C422B4">
        <w:t>2</w:t>
      </w:r>
      <w:r>
        <w:t>. DMRS design for PDSCH and PUSCH with OFDM waveform</w:t>
      </w:r>
    </w:p>
    <w:p w14:paraId="40FB71D5" w14:textId="77777777" w:rsidR="00061ADA" w:rsidRDefault="00061ADA" w:rsidP="00A44920">
      <w:pPr>
        <w:rPr>
          <w:lang w:val="en-GB"/>
        </w:rPr>
      </w:pPr>
    </w:p>
    <w:p w14:paraId="5981CD59" w14:textId="4D5CDA4A" w:rsidR="00397485" w:rsidRDefault="00A44920" w:rsidP="00A44920">
      <w:pPr>
        <w:rPr>
          <w:rFonts w:eastAsia="MS Mincho"/>
          <w:lang w:eastAsia="ja-JP"/>
        </w:rPr>
      </w:pPr>
      <w:r>
        <w:rPr>
          <w:lang w:val="en-GB"/>
        </w:rPr>
        <w:t>For cell edge U</w:t>
      </w:r>
      <w:r w:rsidR="00C01AE4">
        <w:rPr>
          <w:lang w:val="en-GB"/>
        </w:rPr>
        <w:t xml:space="preserve">Es with link budget limited UEs, waveform with low PAPR e.g., </w:t>
      </w:r>
      <w:r w:rsidRPr="00234E31">
        <w:rPr>
          <w:rFonts w:eastAsia="MS Mincho"/>
          <w:lang w:eastAsia="ja-JP"/>
        </w:rPr>
        <w:t>DFT-s-OFDM</w:t>
      </w:r>
      <w:r>
        <w:rPr>
          <w:rFonts w:eastAsia="MS Mincho"/>
          <w:lang w:eastAsia="ja-JP"/>
        </w:rPr>
        <w:t xml:space="preserve"> may b</w:t>
      </w:r>
      <w:r w:rsidR="00C01AE4">
        <w:rPr>
          <w:rFonts w:eastAsia="MS Mincho"/>
          <w:lang w:eastAsia="ja-JP"/>
        </w:rPr>
        <w:t xml:space="preserve">e used for PUSCH transmission. </w:t>
      </w:r>
      <w:r w:rsidR="00DC0A73">
        <w:rPr>
          <w:rFonts w:eastAsia="MS Mincho"/>
          <w:lang w:eastAsia="ja-JP"/>
        </w:rPr>
        <w:t xml:space="preserve">The RS sequences for such UEs also need to yield low PAPR. </w:t>
      </w:r>
      <w:r w:rsidR="00464003">
        <w:rPr>
          <w:rFonts w:eastAsia="MS Mincho"/>
          <w:lang w:eastAsia="ja-JP"/>
        </w:rPr>
        <w:t xml:space="preserve">Three options may be used </w:t>
      </w:r>
      <w:r w:rsidR="000B124C">
        <w:rPr>
          <w:rFonts w:eastAsia="MS Mincho"/>
          <w:lang w:eastAsia="ja-JP"/>
        </w:rPr>
        <w:t>for the RS sequence generation</w:t>
      </w:r>
      <w:r w:rsidR="00464003">
        <w:rPr>
          <w:rFonts w:eastAsia="MS Mincho"/>
          <w:lang w:eastAsia="ja-JP"/>
        </w:rPr>
        <w:t xml:space="preserve"> for the cell edge UEs</w:t>
      </w:r>
      <w:r w:rsidR="000B124C">
        <w:rPr>
          <w:rFonts w:eastAsia="MS Mincho"/>
          <w:lang w:eastAsia="ja-JP"/>
        </w:rPr>
        <w:t>.</w:t>
      </w:r>
    </w:p>
    <w:p w14:paraId="6852681D" w14:textId="206641E4" w:rsidR="00397485" w:rsidRDefault="000B124C" w:rsidP="00A44920">
      <w:pPr>
        <w:rPr>
          <w:rFonts w:eastAsia="MS Mincho"/>
          <w:lang w:eastAsia="ja-JP"/>
        </w:rPr>
      </w:pPr>
      <w:r>
        <w:rPr>
          <w:rFonts w:eastAsia="MS Mincho"/>
          <w:lang w:eastAsia="ja-JP"/>
        </w:rPr>
        <w:t xml:space="preserve">Option 1) UL DMRS sequence for cell edge UEs is a function of the allocated </w:t>
      </w:r>
      <w:r w:rsidR="00FD1C99">
        <w:rPr>
          <w:rFonts w:eastAsia="MS Mincho"/>
          <w:lang w:eastAsia="ja-JP"/>
        </w:rPr>
        <w:t xml:space="preserve">RB </w:t>
      </w:r>
      <w:r>
        <w:rPr>
          <w:rFonts w:eastAsia="MS Mincho"/>
          <w:lang w:eastAsia="ja-JP"/>
        </w:rPr>
        <w:t>bandwidth.</w:t>
      </w:r>
    </w:p>
    <w:p w14:paraId="37DB2414" w14:textId="57A6DC49" w:rsidR="000B124C" w:rsidRDefault="000B124C" w:rsidP="00A44920">
      <w:pPr>
        <w:rPr>
          <w:rFonts w:eastAsia="MS Mincho"/>
          <w:lang w:eastAsia="ja-JP"/>
        </w:rPr>
      </w:pPr>
      <w:r>
        <w:rPr>
          <w:rFonts w:eastAsia="MS Mincho"/>
          <w:lang w:eastAsia="ja-JP"/>
        </w:rPr>
        <w:t xml:space="preserve">Option 2) UL DMRS sequence for cell edge UEs is a function of the </w:t>
      </w:r>
      <w:r w:rsidR="002F0CFC">
        <w:rPr>
          <w:rFonts w:eastAsia="MS Mincho"/>
          <w:lang w:eastAsia="ja-JP"/>
        </w:rPr>
        <w:t>allocated</w:t>
      </w:r>
      <w:r>
        <w:rPr>
          <w:rFonts w:eastAsia="MS Mincho"/>
          <w:lang w:eastAsia="ja-JP"/>
        </w:rPr>
        <w:t xml:space="preserve"> </w:t>
      </w:r>
      <w:r w:rsidR="00FD1C99">
        <w:rPr>
          <w:rFonts w:eastAsia="MS Mincho"/>
          <w:lang w:eastAsia="ja-JP"/>
        </w:rPr>
        <w:t xml:space="preserve">RB </w:t>
      </w:r>
      <w:r>
        <w:rPr>
          <w:rFonts w:eastAsia="MS Mincho"/>
          <w:lang w:eastAsia="ja-JP"/>
        </w:rPr>
        <w:t>position and comb size.</w:t>
      </w:r>
    </w:p>
    <w:p w14:paraId="4A97D763" w14:textId="316A5760" w:rsidR="000B124C" w:rsidRDefault="000B124C" w:rsidP="00A44920">
      <w:pPr>
        <w:rPr>
          <w:rFonts w:eastAsia="MS Mincho"/>
          <w:lang w:eastAsia="ja-JP"/>
        </w:rPr>
      </w:pPr>
      <w:r>
        <w:rPr>
          <w:rFonts w:eastAsia="MS Mincho"/>
          <w:lang w:eastAsia="ja-JP"/>
        </w:rPr>
        <w:t xml:space="preserve">Option 3) UL DMRS sequence for cell edge UEs is a function of the </w:t>
      </w:r>
      <w:r w:rsidR="002F0CFC">
        <w:rPr>
          <w:rFonts w:eastAsia="MS Mincho"/>
          <w:lang w:eastAsia="ja-JP"/>
        </w:rPr>
        <w:t>allocated</w:t>
      </w:r>
      <w:r>
        <w:rPr>
          <w:rFonts w:eastAsia="MS Mincho"/>
          <w:lang w:eastAsia="ja-JP"/>
        </w:rPr>
        <w:t xml:space="preserve"> </w:t>
      </w:r>
      <w:r w:rsidR="00FD1C99">
        <w:rPr>
          <w:rFonts w:eastAsia="MS Mincho"/>
          <w:lang w:eastAsia="ja-JP"/>
        </w:rPr>
        <w:t xml:space="preserve">RB </w:t>
      </w:r>
      <w:r>
        <w:rPr>
          <w:rFonts w:eastAsia="MS Mincho"/>
          <w:lang w:eastAsia="ja-JP"/>
        </w:rPr>
        <w:t>position and does not depend on the comb size.</w:t>
      </w:r>
    </w:p>
    <w:p w14:paraId="758F8BBD" w14:textId="405F222B" w:rsidR="000B124C" w:rsidRDefault="000B124C" w:rsidP="00A44920">
      <w:pPr>
        <w:rPr>
          <w:rFonts w:eastAsia="MS Mincho"/>
          <w:lang w:eastAsia="ja-JP"/>
        </w:rPr>
      </w:pPr>
      <w:r>
        <w:rPr>
          <w:rFonts w:eastAsia="MS Mincho"/>
          <w:lang w:eastAsia="ja-JP"/>
        </w:rPr>
        <w:t xml:space="preserve">Option 1 corresponds the LTE approach where low PAPR Chu sequence or CGS (computer generated sequences) with different lengths can be selected based on the allocated bandwidth. </w:t>
      </w:r>
      <w:r w:rsidR="001512F0">
        <w:rPr>
          <w:rFonts w:eastAsia="MS Mincho"/>
          <w:lang w:eastAsia="ja-JP"/>
        </w:rPr>
        <w:t>Since different sequences are used based on the allocated bandwidth, in Option 1, it is relatively easy to find low PAPR sequences with different lengths.</w:t>
      </w:r>
    </w:p>
    <w:p w14:paraId="7153C574" w14:textId="7DE38E25" w:rsidR="001512F0" w:rsidRDefault="001512F0" w:rsidP="00A44920">
      <w:pPr>
        <w:rPr>
          <w:rFonts w:eastAsia="MS Mincho"/>
          <w:lang w:eastAsia="ja-JP"/>
        </w:rPr>
      </w:pPr>
      <w:r>
        <w:rPr>
          <w:rFonts w:eastAsia="MS Mincho"/>
          <w:lang w:eastAsia="ja-JP"/>
        </w:rPr>
        <w:t xml:space="preserve">In Option 2, a wideband mother sequences are selected based on the comb size. For example, when the comb size is 4, four different mother sequences are chosen to cover four different combs. </w:t>
      </w:r>
      <w:r w:rsidR="002F0CFC">
        <w:rPr>
          <w:rFonts w:eastAsia="MS Mincho"/>
          <w:lang w:eastAsia="ja-JP"/>
        </w:rPr>
        <w:t xml:space="preserve">After the mother sequences are selected, UL DMRS sequences are generated based on the allocated bandwidth position as in Proposal 3. </w:t>
      </w:r>
      <w:r w:rsidR="000F716B">
        <w:rPr>
          <w:rFonts w:eastAsia="MS Mincho"/>
          <w:lang w:eastAsia="ja-JP"/>
        </w:rPr>
        <w:t>In this case, it has to be guaranteed that all the feasible subsequences of the mother sequences to have low PAPR</w:t>
      </w:r>
      <w:r w:rsidR="00FD1C99">
        <w:rPr>
          <w:rFonts w:eastAsia="MS Mincho"/>
          <w:lang w:eastAsia="ja-JP"/>
        </w:rPr>
        <w:t xml:space="preserve"> regardless of the allocated RB pos</w:t>
      </w:r>
      <w:r w:rsidR="00F70AEA">
        <w:rPr>
          <w:rFonts w:eastAsia="MS Mincho"/>
          <w:lang w:eastAsia="ja-JP"/>
        </w:rPr>
        <w:t>i</w:t>
      </w:r>
      <w:r w:rsidR="00FD1C99">
        <w:rPr>
          <w:rFonts w:eastAsia="MS Mincho"/>
          <w:lang w:eastAsia="ja-JP"/>
        </w:rPr>
        <w:t>tion</w:t>
      </w:r>
      <w:r w:rsidR="000F716B">
        <w:rPr>
          <w:rFonts w:eastAsia="MS Mincho"/>
          <w:lang w:eastAsia="ja-JP"/>
        </w:rPr>
        <w:t xml:space="preserve">. </w:t>
      </w:r>
      <w:r w:rsidR="003F3027">
        <w:rPr>
          <w:rFonts w:eastAsia="MS Mincho"/>
          <w:lang w:eastAsia="ja-JP"/>
        </w:rPr>
        <w:t xml:space="preserve">In [4], [5], a computer based search algorithm is proposed </w:t>
      </w:r>
      <w:r w:rsidR="009141BE">
        <w:rPr>
          <w:rFonts w:eastAsia="MS Mincho"/>
          <w:lang w:eastAsia="ja-JP"/>
        </w:rPr>
        <w:t xml:space="preserve">based on the truncation of long Chu sequences. </w:t>
      </w:r>
      <w:r w:rsidR="004A2789">
        <w:rPr>
          <w:rFonts w:eastAsia="MS Mincho"/>
          <w:lang w:eastAsia="ja-JP"/>
        </w:rPr>
        <w:t xml:space="preserve">30 such mother sequences are found </w:t>
      </w:r>
      <w:r w:rsidR="00987DCD">
        <w:rPr>
          <w:rFonts w:eastAsia="MS Mincho"/>
          <w:lang w:eastAsia="ja-JP"/>
        </w:rPr>
        <w:t>within 0.5 dB PAPR and CM degradation compared to Option 1.</w:t>
      </w:r>
    </w:p>
    <w:p w14:paraId="5AF1C989" w14:textId="44BC9827" w:rsidR="00597275" w:rsidRDefault="000F716B" w:rsidP="00597275">
      <w:pPr>
        <w:rPr>
          <w:rFonts w:eastAsia="MS Mincho"/>
          <w:lang w:eastAsia="ja-JP"/>
        </w:rPr>
      </w:pPr>
      <w:r>
        <w:rPr>
          <w:rFonts w:eastAsia="MS Mincho"/>
          <w:lang w:eastAsia="ja-JP"/>
        </w:rPr>
        <w:t xml:space="preserve">In Option 3, </w:t>
      </w:r>
      <w:r w:rsidR="00597275">
        <w:rPr>
          <w:rFonts w:eastAsia="MS Mincho"/>
          <w:lang w:eastAsia="ja-JP"/>
        </w:rPr>
        <w:t xml:space="preserve">only wideband mother sequence is selected regardless of the comb size. After the mother sequences is chosen, UL DMRS sequences are generated based on the allocated bandwidth position as in Proposal 3. In this case, it has to be guaranteed that all the feasible subsequences of the mother sequences to have low PAPR regardless of the allocated RB position and comb size. </w:t>
      </w:r>
      <w:r w:rsidR="009F35DA">
        <w:rPr>
          <w:rFonts w:eastAsia="MS Mincho"/>
          <w:lang w:eastAsia="ja-JP"/>
        </w:rPr>
        <w:t>A similar computer based search as Op</w:t>
      </w:r>
      <w:r w:rsidR="00F55272">
        <w:rPr>
          <w:rFonts w:eastAsia="MS Mincho"/>
          <w:lang w:eastAsia="ja-JP"/>
        </w:rPr>
        <w:t xml:space="preserve">tion 2 can be used to find a set of such mother </w:t>
      </w:r>
      <w:r w:rsidR="009F35DA">
        <w:rPr>
          <w:rFonts w:eastAsia="MS Mincho"/>
          <w:lang w:eastAsia="ja-JP"/>
        </w:rPr>
        <w:t>sequences.</w:t>
      </w:r>
    </w:p>
    <w:p w14:paraId="6BBFACC2" w14:textId="442A7889" w:rsidR="006D70BF" w:rsidRPr="00FD1C99" w:rsidRDefault="006D70BF" w:rsidP="006D70BF">
      <w:pPr>
        <w:rPr>
          <w:rFonts w:eastAsia="MS Mincho"/>
          <w:i/>
          <w:lang w:eastAsia="ja-JP"/>
        </w:rPr>
      </w:pPr>
      <w:r w:rsidRPr="00FD1C99">
        <w:rPr>
          <w:rFonts w:eastAsia="MS Mincho"/>
          <w:i/>
          <w:u w:val="single"/>
          <w:lang w:eastAsia="ja-JP"/>
        </w:rPr>
        <w:t xml:space="preserve">Proposal </w:t>
      </w:r>
      <w:r w:rsidR="00C51093">
        <w:rPr>
          <w:rFonts w:eastAsia="MS Mincho"/>
          <w:i/>
          <w:u w:val="single"/>
          <w:lang w:eastAsia="ja-JP"/>
        </w:rPr>
        <w:t>6</w:t>
      </w:r>
      <w:r w:rsidRPr="00FD1C99">
        <w:rPr>
          <w:rFonts w:eastAsia="MS Mincho"/>
          <w:i/>
          <w:u w:val="single"/>
          <w:lang w:eastAsia="ja-JP"/>
        </w:rPr>
        <w:t>:</w:t>
      </w:r>
      <w:r w:rsidRPr="00FD1C99">
        <w:rPr>
          <w:rFonts w:eastAsia="MS Mincho"/>
          <w:i/>
          <w:lang w:eastAsia="ja-JP"/>
        </w:rPr>
        <w:t xml:space="preserve"> For </w:t>
      </w:r>
      <w:r>
        <w:rPr>
          <w:rFonts w:eastAsia="MS Mincho"/>
          <w:i/>
          <w:lang w:eastAsia="ja-JP"/>
        </w:rPr>
        <w:t>PUSCH with DFT-S-OFDM waveforms</w:t>
      </w:r>
      <w:r w:rsidRPr="00FD1C99">
        <w:rPr>
          <w:rFonts w:eastAsia="MS Mincho"/>
          <w:i/>
          <w:lang w:eastAsia="ja-JP"/>
        </w:rPr>
        <w:t>, consider the following options for UL DMRS sequence generation</w:t>
      </w:r>
      <w:r>
        <w:rPr>
          <w:rFonts w:eastAsia="MS Mincho"/>
          <w:i/>
          <w:lang w:eastAsia="ja-JP"/>
        </w:rPr>
        <w:t xml:space="preserve"> based on metrics such as PAPR, CM, and cross-correlation.</w:t>
      </w:r>
    </w:p>
    <w:p w14:paraId="33536DA3" w14:textId="77777777" w:rsidR="006D70BF" w:rsidRPr="00FD1C99" w:rsidRDefault="006D70BF" w:rsidP="006D70BF">
      <w:pPr>
        <w:pStyle w:val="ListParagraph"/>
        <w:numPr>
          <w:ilvl w:val="0"/>
          <w:numId w:val="32"/>
        </w:numPr>
        <w:rPr>
          <w:rFonts w:ascii="Times New Roman" w:hAnsi="Times New Roman"/>
          <w:i/>
          <w:sz w:val="20"/>
          <w:lang w:val="en-GB"/>
        </w:rPr>
      </w:pPr>
      <w:r w:rsidRPr="00FD1C99">
        <w:rPr>
          <w:rFonts w:ascii="Times New Roman" w:eastAsia="MS Mincho" w:hAnsi="Times New Roman"/>
          <w:i/>
          <w:lang w:eastAsia="ja-JP"/>
        </w:rPr>
        <w:t>RS sequence is a function of the allocated RB bandwidth</w:t>
      </w:r>
      <w:r w:rsidRPr="00FD1C99">
        <w:rPr>
          <w:rFonts w:ascii="Times New Roman" w:hAnsi="Times New Roman"/>
          <w:i/>
          <w:sz w:val="20"/>
          <w:lang w:val="en-GB"/>
        </w:rPr>
        <w:t xml:space="preserve">.  </w:t>
      </w:r>
    </w:p>
    <w:p w14:paraId="22A1D411" w14:textId="77777777" w:rsidR="006D70BF" w:rsidRPr="00FD1C99" w:rsidRDefault="006D70BF" w:rsidP="006D70BF">
      <w:pPr>
        <w:pStyle w:val="ListParagraph"/>
        <w:numPr>
          <w:ilvl w:val="0"/>
          <w:numId w:val="32"/>
        </w:numPr>
        <w:rPr>
          <w:rFonts w:ascii="Times New Roman" w:eastAsia="MS Mincho" w:hAnsi="Times New Roman"/>
          <w:i/>
          <w:lang w:eastAsia="ja-JP"/>
        </w:rPr>
      </w:pPr>
      <w:r w:rsidRPr="00FD1C99">
        <w:rPr>
          <w:rFonts w:ascii="Times New Roman" w:eastAsia="MS Mincho" w:hAnsi="Times New Roman"/>
          <w:i/>
          <w:lang w:eastAsia="ja-JP"/>
        </w:rPr>
        <w:t>RS sequence is a function of the allocated RB position and comb size.</w:t>
      </w:r>
    </w:p>
    <w:p w14:paraId="35515F73" w14:textId="77777777" w:rsidR="006D70BF" w:rsidRPr="00FD1C99" w:rsidRDefault="006D70BF" w:rsidP="006D70BF">
      <w:pPr>
        <w:pStyle w:val="ListParagraph"/>
        <w:numPr>
          <w:ilvl w:val="0"/>
          <w:numId w:val="32"/>
        </w:numPr>
        <w:rPr>
          <w:rFonts w:ascii="Times New Roman" w:eastAsia="MS Mincho" w:hAnsi="Times New Roman"/>
          <w:i/>
          <w:lang w:eastAsia="ja-JP"/>
        </w:rPr>
      </w:pPr>
      <w:r w:rsidRPr="00FD1C99">
        <w:rPr>
          <w:rFonts w:ascii="Times New Roman" w:eastAsia="MS Mincho" w:hAnsi="Times New Roman"/>
          <w:i/>
          <w:lang w:eastAsia="ja-JP"/>
        </w:rPr>
        <w:lastRenderedPageBreak/>
        <w:t>RS sequence is a function of the allocated RB position and does not depend on the comb size.</w:t>
      </w:r>
    </w:p>
    <w:p w14:paraId="1BB9066D" w14:textId="77777777" w:rsidR="00FD1C99" w:rsidRPr="006D70BF" w:rsidRDefault="00FD1C99" w:rsidP="002F4998">
      <w:pPr>
        <w:rPr>
          <w:i/>
        </w:rPr>
      </w:pPr>
    </w:p>
    <w:p w14:paraId="2E8DA25F" w14:textId="6F6BC13C" w:rsidR="00950085" w:rsidRDefault="00950085" w:rsidP="002F4998">
      <w:pPr>
        <w:rPr>
          <w:lang w:val="en-GB"/>
        </w:rPr>
      </w:pPr>
      <w:r>
        <w:rPr>
          <w:lang w:val="en-GB"/>
        </w:rPr>
        <w:t xml:space="preserve">When UEs with </w:t>
      </w:r>
      <w:r w:rsidRPr="00234E31">
        <w:rPr>
          <w:rFonts w:eastAsia="MS Mincho"/>
          <w:lang w:eastAsia="ja-JP"/>
        </w:rPr>
        <w:t>DFT-s-OFDM</w:t>
      </w:r>
      <w:r>
        <w:rPr>
          <w:rFonts w:eastAsia="MS Mincho"/>
          <w:lang w:eastAsia="ja-JP"/>
        </w:rPr>
        <w:t xml:space="preserve"> are to be multiplexed with UEs with OFDM in MU-MIMO scenario, the orthogonality of the RS may be satisfied with FDM, i.e., RS tones from the UEs with different waveform may be interlaced in frequency domain. </w:t>
      </w:r>
    </w:p>
    <w:p w14:paraId="130A289D" w14:textId="5776BE87" w:rsidR="00E168E5" w:rsidRDefault="006341FE" w:rsidP="00E168E5">
      <w:pPr>
        <w:pStyle w:val="Heading1"/>
      </w:pPr>
      <w:bookmarkStart w:id="5" w:name="_Ref378529477"/>
      <w:bookmarkStart w:id="6" w:name="_Toc424303267"/>
      <w:bookmarkStart w:id="7" w:name="_Toc425248865"/>
      <w:bookmarkStart w:id="8" w:name="_Toc425344835"/>
      <w:bookmarkStart w:id="9" w:name="_Toc425350726"/>
      <w:bookmarkStart w:id="10" w:name="_Toc425501584"/>
      <w:bookmarkStart w:id="11" w:name="_Toc425504168"/>
      <w:r>
        <w:t>Conclusions</w:t>
      </w:r>
    </w:p>
    <w:bookmarkEnd w:id="5"/>
    <w:bookmarkEnd w:id="6"/>
    <w:bookmarkEnd w:id="7"/>
    <w:bookmarkEnd w:id="8"/>
    <w:bookmarkEnd w:id="9"/>
    <w:bookmarkEnd w:id="10"/>
    <w:bookmarkEnd w:id="11"/>
    <w:p w14:paraId="72B95BD9" w14:textId="73BC7FD8" w:rsidR="00975ABF" w:rsidRDefault="00975ABF" w:rsidP="00975ABF">
      <w:pPr>
        <w:rPr>
          <w:lang w:val="en-GB"/>
        </w:rPr>
      </w:pPr>
      <w:r>
        <w:rPr>
          <w:lang w:val="en-GB"/>
        </w:rPr>
        <w:t>In this document, we consider the possible symmetric RS designs for DL and UL transmission. We notice that for data channels with OFDM waveform, the RS designs can be unified and RS sequence can be determined by RB index. While for at least cell edge UEs, low PAPR RS sequence is desired. Such sequences may be determined by number of allocated RBs. And limiting the possible allocated bandwidth for such UEs can well control the complexity related to hypothesis testing in interference estimation and cancellation. We therefore have the following proposals:</w:t>
      </w:r>
    </w:p>
    <w:p w14:paraId="5D5AE0C6" w14:textId="0D6D70F0" w:rsidR="00C82BBE" w:rsidRDefault="00C82BBE" w:rsidP="00C82BBE">
      <w:pPr>
        <w:rPr>
          <w:i/>
          <w:lang w:val="en-GB"/>
        </w:rPr>
      </w:pPr>
      <w:r w:rsidRPr="00EC63AC">
        <w:rPr>
          <w:i/>
          <w:u w:val="single"/>
          <w:lang w:val="en-GB"/>
        </w:rPr>
        <w:t>Proposal 1:</w:t>
      </w:r>
      <w:r w:rsidRPr="00EC63AC">
        <w:rPr>
          <w:i/>
          <w:lang w:val="en-GB"/>
        </w:rPr>
        <w:t xml:space="preserve"> </w:t>
      </w:r>
      <w:r>
        <w:rPr>
          <w:i/>
          <w:lang w:val="en-GB"/>
        </w:rPr>
        <w:t xml:space="preserve">UL DMRS should be front loaded for self-contained </w:t>
      </w:r>
      <w:r w:rsidR="00265DB0">
        <w:rPr>
          <w:i/>
          <w:lang w:val="en-GB"/>
        </w:rPr>
        <w:t>slots</w:t>
      </w:r>
      <w:r>
        <w:rPr>
          <w:i/>
          <w:lang w:val="en-GB"/>
        </w:rPr>
        <w:t>.</w:t>
      </w:r>
    </w:p>
    <w:p w14:paraId="1D935A0A" w14:textId="3A2E3A64" w:rsidR="00455B32" w:rsidRDefault="00455B32" w:rsidP="00271A55">
      <w:pPr>
        <w:rPr>
          <w:i/>
          <w:lang w:val="en-GB"/>
        </w:rPr>
      </w:pPr>
      <w:r w:rsidRPr="0041177E">
        <w:rPr>
          <w:i/>
          <w:u w:val="single"/>
          <w:lang w:val="en-GB"/>
        </w:rPr>
        <w:t>Proposal 2</w:t>
      </w:r>
      <w:r w:rsidRPr="0041177E">
        <w:rPr>
          <w:i/>
          <w:lang w:val="en-GB"/>
        </w:rPr>
        <w:t xml:space="preserve">: Consider comb based DMRS design for antenna separation or MU-MIMO with mixed waveform. </w:t>
      </w:r>
    </w:p>
    <w:p w14:paraId="77ACDC0E" w14:textId="77777777" w:rsidR="00C51093" w:rsidRPr="0041177E" w:rsidRDefault="00C51093" w:rsidP="00C51093">
      <w:pPr>
        <w:rPr>
          <w:i/>
          <w:lang w:val="en-GB"/>
        </w:rPr>
      </w:pPr>
      <w:r w:rsidRPr="0041177E">
        <w:rPr>
          <w:i/>
          <w:u w:val="single"/>
          <w:lang w:val="en-GB"/>
        </w:rPr>
        <w:t xml:space="preserve">Proposal </w:t>
      </w:r>
      <w:r>
        <w:rPr>
          <w:i/>
          <w:u w:val="single"/>
          <w:lang w:val="en-GB"/>
        </w:rPr>
        <w:t>3</w:t>
      </w:r>
      <w:r w:rsidRPr="0041177E">
        <w:rPr>
          <w:i/>
          <w:lang w:val="en-GB"/>
        </w:rPr>
        <w:t xml:space="preserve">: Consider comb based DMRS design </w:t>
      </w:r>
      <w:r>
        <w:rPr>
          <w:i/>
          <w:lang w:val="en-GB"/>
        </w:rPr>
        <w:t xml:space="preserve">of Configuration 1 </w:t>
      </w:r>
      <w:r w:rsidRPr="0041177E">
        <w:rPr>
          <w:i/>
          <w:lang w:val="en-GB"/>
        </w:rPr>
        <w:t xml:space="preserve">for </w:t>
      </w:r>
      <w:r>
        <w:rPr>
          <w:i/>
          <w:lang w:val="en-GB"/>
        </w:rPr>
        <w:t>UL DMRS for DFT-s-OFDM waveforms</w:t>
      </w:r>
      <w:r w:rsidRPr="0041177E">
        <w:rPr>
          <w:i/>
          <w:lang w:val="en-GB"/>
        </w:rPr>
        <w:t xml:space="preserve">. </w:t>
      </w:r>
    </w:p>
    <w:p w14:paraId="65D9405A" w14:textId="77777777" w:rsidR="00C51093" w:rsidRDefault="00C51093" w:rsidP="00C51093">
      <w:pPr>
        <w:rPr>
          <w:i/>
          <w:lang w:val="en-GB"/>
        </w:rPr>
      </w:pPr>
      <w:r w:rsidRPr="00EC63AC">
        <w:rPr>
          <w:i/>
          <w:u w:val="single"/>
          <w:lang w:val="en-GB"/>
        </w:rPr>
        <w:t xml:space="preserve">Proposal </w:t>
      </w:r>
      <w:r>
        <w:rPr>
          <w:i/>
          <w:u w:val="single"/>
          <w:lang w:val="en-GB"/>
        </w:rPr>
        <w:t>4</w:t>
      </w:r>
      <w:r w:rsidRPr="00EC63AC">
        <w:rPr>
          <w:i/>
          <w:u w:val="single"/>
          <w:lang w:val="en-GB"/>
        </w:rPr>
        <w:t>:</w:t>
      </w:r>
      <w:r w:rsidRPr="00EC63AC">
        <w:rPr>
          <w:i/>
          <w:lang w:val="en-GB"/>
        </w:rPr>
        <w:t xml:space="preserve"> </w:t>
      </w:r>
      <w:r>
        <w:rPr>
          <w:i/>
          <w:lang w:val="en-GB"/>
        </w:rPr>
        <w:t>For slots with self-contained grant, no data have to be transmitted on the frontloaded DMRS tones.</w:t>
      </w:r>
    </w:p>
    <w:p w14:paraId="1EC062F3" w14:textId="36B6E107" w:rsidR="00771CEB" w:rsidRDefault="003D762D" w:rsidP="003D762D">
      <w:pPr>
        <w:rPr>
          <w:i/>
          <w:lang w:val="en-GB"/>
        </w:rPr>
      </w:pPr>
      <w:r w:rsidRPr="00E26FB0">
        <w:rPr>
          <w:i/>
          <w:u w:val="single"/>
          <w:lang w:val="en-GB"/>
        </w:rPr>
        <w:t xml:space="preserve">Proposal </w:t>
      </w:r>
      <w:r w:rsidR="00C51093">
        <w:rPr>
          <w:i/>
          <w:u w:val="single"/>
          <w:lang w:val="en-GB"/>
        </w:rPr>
        <w:t>5</w:t>
      </w:r>
      <w:r w:rsidRPr="00E26FB0">
        <w:rPr>
          <w:i/>
          <w:u w:val="single"/>
          <w:lang w:val="en-GB"/>
        </w:rPr>
        <w:t>:</w:t>
      </w:r>
      <w:r w:rsidRPr="00E26FB0">
        <w:rPr>
          <w:i/>
          <w:lang w:val="en-GB"/>
        </w:rPr>
        <w:t xml:space="preserve"> </w:t>
      </w:r>
      <w:r w:rsidR="00771CEB">
        <w:rPr>
          <w:i/>
          <w:lang w:val="en-GB"/>
        </w:rPr>
        <w:t>Define a wideband mother sequence to deduce DMRS sequences for both PDSCH and PUSCH with OFDM waveforms.</w:t>
      </w:r>
    </w:p>
    <w:p w14:paraId="3C29EA95" w14:textId="77777777" w:rsidR="002F4998" w:rsidRPr="00ED08FD" w:rsidRDefault="00771CEB" w:rsidP="002F4998">
      <w:pPr>
        <w:pStyle w:val="ListParagraph"/>
        <w:numPr>
          <w:ilvl w:val="0"/>
          <w:numId w:val="32"/>
        </w:numPr>
        <w:rPr>
          <w:rFonts w:ascii="Times New Roman" w:hAnsi="Times New Roman"/>
          <w:i/>
          <w:sz w:val="20"/>
          <w:lang w:val="en-GB"/>
        </w:rPr>
      </w:pPr>
      <w:r w:rsidRPr="00ED08FD">
        <w:rPr>
          <w:rFonts w:ascii="Times New Roman" w:hAnsi="Times New Roman"/>
          <w:i/>
          <w:sz w:val="20"/>
          <w:lang w:val="en-GB"/>
        </w:rPr>
        <w:t xml:space="preserve">Use the same RS design </w:t>
      </w:r>
      <w:r w:rsidR="003D762D" w:rsidRPr="00ED08FD">
        <w:rPr>
          <w:rFonts w:ascii="Times New Roman" w:hAnsi="Times New Roman"/>
          <w:i/>
          <w:sz w:val="20"/>
          <w:lang w:val="en-GB"/>
        </w:rPr>
        <w:t>For PDSC</w:t>
      </w:r>
      <w:r w:rsidRPr="00ED08FD">
        <w:rPr>
          <w:rFonts w:ascii="Times New Roman" w:hAnsi="Times New Roman"/>
          <w:i/>
          <w:sz w:val="20"/>
          <w:lang w:val="en-GB"/>
        </w:rPr>
        <w:t>H and PUSCH with OFDM waveform and SIMO transmission. T</w:t>
      </w:r>
      <w:r w:rsidR="003D762D" w:rsidRPr="00ED08FD">
        <w:rPr>
          <w:rFonts w:ascii="Times New Roman" w:hAnsi="Times New Roman"/>
          <w:i/>
          <w:sz w:val="20"/>
          <w:lang w:val="en-GB"/>
        </w:rPr>
        <w:t xml:space="preserve">he DMRS sequences are segments taken from a wideband mother sequence according to the allocated RBs.  </w:t>
      </w:r>
    </w:p>
    <w:p w14:paraId="25CA823B" w14:textId="77777777" w:rsidR="002F4998" w:rsidRPr="00ED08FD" w:rsidRDefault="003D762D" w:rsidP="002F4998">
      <w:pPr>
        <w:pStyle w:val="ListParagraph"/>
        <w:numPr>
          <w:ilvl w:val="0"/>
          <w:numId w:val="32"/>
        </w:numPr>
        <w:rPr>
          <w:rFonts w:ascii="Times New Roman" w:hAnsi="Times New Roman"/>
          <w:i/>
          <w:sz w:val="20"/>
          <w:lang w:val="en-GB"/>
        </w:rPr>
      </w:pPr>
      <w:r w:rsidRPr="00ED08FD">
        <w:rPr>
          <w:rFonts w:ascii="Times New Roman" w:hAnsi="Times New Roman"/>
          <w:i/>
          <w:sz w:val="20"/>
          <w:lang w:val="en-GB"/>
        </w:rPr>
        <w:t xml:space="preserve">Use orthogonal RS sequences based on the </w:t>
      </w:r>
      <w:r w:rsidR="00771CEB" w:rsidRPr="00ED08FD">
        <w:rPr>
          <w:rFonts w:ascii="Times New Roman" w:hAnsi="Times New Roman"/>
          <w:i/>
          <w:sz w:val="20"/>
          <w:lang w:val="en-GB"/>
        </w:rPr>
        <w:t>same</w:t>
      </w:r>
      <w:r w:rsidRPr="00ED08FD">
        <w:rPr>
          <w:rFonts w:ascii="Times New Roman" w:hAnsi="Times New Roman"/>
          <w:i/>
          <w:sz w:val="20"/>
          <w:lang w:val="en-GB"/>
        </w:rPr>
        <w:t xml:space="preserve"> segments from the mother sequences for MU-MIMO transmission.</w:t>
      </w:r>
    </w:p>
    <w:p w14:paraId="7EE1C040" w14:textId="64F2E86C" w:rsidR="00771CEB" w:rsidRPr="00FD1C99" w:rsidRDefault="00771CEB" w:rsidP="002F4998">
      <w:pPr>
        <w:pStyle w:val="ListParagraph"/>
        <w:numPr>
          <w:ilvl w:val="0"/>
          <w:numId w:val="32"/>
        </w:numPr>
        <w:rPr>
          <w:rFonts w:ascii="Times New Roman" w:hAnsi="Times New Roman"/>
          <w:i/>
          <w:sz w:val="20"/>
          <w:lang w:val="en-GB"/>
        </w:rPr>
      </w:pPr>
      <w:r w:rsidRPr="00ED08FD">
        <w:rPr>
          <w:rFonts w:ascii="Times New Roman" w:hAnsi="Times New Roman"/>
          <w:i/>
          <w:sz w:val="20"/>
          <w:lang w:val="en-GB"/>
        </w:rPr>
        <w:t xml:space="preserve">The same mother sequence may be used for both DL and UL in the same cell, and different mother sequences may </w:t>
      </w:r>
      <w:r w:rsidRPr="00FD1C99">
        <w:rPr>
          <w:rFonts w:ascii="Times New Roman" w:hAnsi="Times New Roman"/>
          <w:i/>
          <w:sz w:val="20"/>
          <w:lang w:val="en-GB"/>
        </w:rPr>
        <w:t>be used in different cells.</w:t>
      </w:r>
    </w:p>
    <w:p w14:paraId="55CB7304" w14:textId="77777777" w:rsidR="002F4998" w:rsidRDefault="002F4998" w:rsidP="002F4998">
      <w:pPr>
        <w:pStyle w:val="ListParagraph"/>
        <w:rPr>
          <w:rFonts w:ascii="Times New Roman" w:hAnsi="Times New Roman"/>
          <w:i/>
          <w:lang w:val="en-GB"/>
        </w:rPr>
      </w:pPr>
    </w:p>
    <w:p w14:paraId="4604AA70" w14:textId="77777777" w:rsidR="009A1CF0" w:rsidRPr="00FD1C99" w:rsidRDefault="009A1CF0" w:rsidP="002F4998">
      <w:pPr>
        <w:pStyle w:val="ListParagraph"/>
        <w:rPr>
          <w:rFonts w:ascii="Times New Roman" w:hAnsi="Times New Roman"/>
          <w:i/>
          <w:lang w:val="en-GB"/>
        </w:rPr>
      </w:pPr>
    </w:p>
    <w:p w14:paraId="37CA02FC" w14:textId="71C03A67" w:rsidR="00FD1C99" w:rsidRPr="00FD1C99" w:rsidRDefault="00FD1C99" w:rsidP="00FD1C99">
      <w:pPr>
        <w:rPr>
          <w:rFonts w:eastAsia="MS Mincho"/>
          <w:i/>
          <w:lang w:eastAsia="ja-JP"/>
        </w:rPr>
      </w:pPr>
      <w:r w:rsidRPr="00FD1C99">
        <w:rPr>
          <w:rFonts w:eastAsia="MS Mincho"/>
          <w:i/>
          <w:u w:val="single"/>
          <w:lang w:eastAsia="ja-JP"/>
        </w:rPr>
        <w:t xml:space="preserve">Proposal </w:t>
      </w:r>
      <w:r w:rsidR="00C51093">
        <w:rPr>
          <w:rFonts w:eastAsia="MS Mincho"/>
          <w:i/>
          <w:u w:val="single"/>
          <w:lang w:eastAsia="ja-JP"/>
        </w:rPr>
        <w:t>6</w:t>
      </w:r>
      <w:r w:rsidRPr="00FD1C99">
        <w:rPr>
          <w:rFonts w:eastAsia="MS Mincho"/>
          <w:i/>
          <w:u w:val="single"/>
          <w:lang w:eastAsia="ja-JP"/>
        </w:rPr>
        <w:t>:</w:t>
      </w:r>
      <w:r w:rsidRPr="00FD1C99">
        <w:rPr>
          <w:rFonts w:eastAsia="MS Mincho"/>
          <w:i/>
          <w:lang w:eastAsia="ja-JP"/>
        </w:rPr>
        <w:t xml:space="preserve"> </w:t>
      </w:r>
      <w:r w:rsidR="00103DB0" w:rsidRPr="00FD1C99">
        <w:rPr>
          <w:rFonts w:eastAsia="MS Mincho"/>
          <w:i/>
          <w:lang w:eastAsia="ja-JP"/>
        </w:rPr>
        <w:t xml:space="preserve">For </w:t>
      </w:r>
      <w:r w:rsidR="007D32D2">
        <w:rPr>
          <w:rFonts w:eastAsia="MS Mincho"/>
          <w:i/>
          <w:lang w:eastAsia="ja-JP"/>
        </w:rPr>
        <w:t xml:space="preserve">PUSCH with </w:t>
      </w:r>
      <w:r w:rsidR="008B142F">
        <w:rPr>
          <w:rFonts w:eastAsia="MS Mincho"/>
          <w:i/>
          <w:lang w:eastAsia="ja-JP"/>
        </w:rPr>
        <w:t>DFT-S-OFDM</w:t>
      </w:r>
      <w:r w:rsidR="007D32D2">
        <w:rPr>
          <w:rFonts w:eastAsia="MS Mincho"/>
          <w:i/>
          <w:lang w:eastAsia="ja-JP"/>
        </w:rPr>
        <w:t xml:space="preserve"> waveforms</w:t>
      </w:r>
      <w:r w:rsidR="00103DB0" w:rsidRPr="00FD1C99">
        <w:rPr>
          <w:rFonts w:eastAsia="MS Mincho"/>
          <w:i/>
          <w:lang w:eastAsia="ja-JP"/>
        </w:rPr>
        <w:t>, consider the following options for UL DMRS sequence generation</w:t>
      </w:r>
      <w:r w:rsidR="00103DB0">
        <w:rPr>
          <w:rFonts w:eastAsia="MS Mincho"/>
          <w:i/>
          <w:lang w:eastAsia="ja-JP"/>
        </w:rPr>
        <w:t xml:space="preserve"> based on metrics such as PAPR, CM, and cross-correlation.</w:t>
      </w:r>
    </w:p>
    <w:p w14:paraId="5BE14687" w14:textId="77777777" w:rsidR="00FD1C99" w:rsidRPr="00FD1C99" w:rsidRDefault="00FD1C99" w:rsidP="00FD1C99">
      <w:pPr>
        <w:pStyle w:val="ListParagraph"/>
        <w:numPr>
          <w:ilvl w:val="0"/>
          <w:numId w:val="32"/>
        </w:numPr>
        <w:rPr>
          <w:rFonts w:ascii="Times New Roman" w:hAnsi="Times New Roman"/>
          <w:i/>
          <w:sz w:val="20"/>
          <w:lang w:val="en-GB"/>
        </w:rPr>
      </w:pPr>
      <w:r w:rsidRPr="00FD1C99">
        <w:rPr>
          <w:rFonts w:ascii="Times New Roman" w:eastAsia="MS Mincho" w:hAnsi="Times New Roman"/>
          <w:i/>
          <w:lang w:eastAsia="ja-JP"/>
        </w:rPr>
        <w:t>RS sequence is a function of the allocated RB bandwidth</w:t>
      </w:r>
      <w:r w:rsidRPr="00FD1C99">
        <w:rPr>
          <w:rFonts w:ascii="Times New Roman" w:hAnsi="Times New Roman"/>
          <w:i/>
          <w:sz w:val="20"/>
          <w:lang w:val="en-GB"/>
        </w:rPr>
        <w:t xml:space="preserve">.  </w:t>
      </w:r>
    </w:p>
    <w:p w14:paraId="6C5B7FBC" w14:textId="77777777" w:rsidR="00FD1C99" w:rsidRPr="00FD1C99" w:rsidRDefault="00FD1C99" w:rsidP="00FD1C99">
      <w:pPr>
        <w:pStyle w:val="ListParagraph"/>
        <w:numPr>
          <w:ilvl w:val="0"/>
          <w:numId w:val="32"/>
        </w:numPr>
        <w:rPr>
          <w:rFonts w:ascii="Times New Roman" w:eastAsia="MS Mincho" w:hAnsi="Times New Roman"/>
          <w:i/>
          <w:lang w:eastAsia="ja-JP"/>
        </w:rPr>
      </w:pPr>
      <w:r w:rsidRPr="00FD1C99">
        <w:rPr>
          <w:rFonts w:ascii="Times New Roman" w:eastAsia="MS Mincho" w:hAnsi="Times New Roman"/>
          <w:i/>
          <w:lang w:eastAsia="ja-JP"/>
        </w:rPr>
        <w:t>RS sequence is a function of the allocated RB position and comb size.</w:t>
      </w:r>
    </w:p>
    <w:p w14:paraId="0D402F35" w14:textId="77777777" w:rsidR="00FD1C99" w:rsidRPr="00FD1C99" w:rsidRDefault="00FD1C99" w:rsidP="00FD1C99">
      <w:pPr>
        <w:pStyle w:val="ListParagraph"/>
        <w:numPr>
          <w:ilvl w:val="0"/>
          <w:numId w:val="32"/>
        </w:numPr>
        <w:rPr>
          <w:rFonts w:ascii="Times New Roman" w:eastAsia="MS Mincho" w:hAnsi="Times New Roman"/>
          <w:i/>
          <w:lang w:eastAsia="ja-JP"/>
        </w:rPr>
      </w:pPr>
      <w:r w:rsidRPr="00FD1C99">
        <w:rPr>
          <w:rFonts w:ascii="Times New Roman" w:eastAsia="MS Mincho" w:hAnsi="Times New Roman"/>
          <w:i/>
          <w:lang w:eastAsia="ja-JP"/>
        </w:rPr>
        <w:t>RS sequence is a function of the allocated RB position and does not depend on the comb size.</w:t>
      </w:r>
    </w:p>
    <w:p w14:paraId="725FCAE9" w14:textId="77777777" w:rsidR="00FD1C99" w:rsidRPr="00FD1C99" w:rsidRDefault="00FD1C99" w:rsidP="00FD1C99">
      <w:pPr>
        <w:pStyle w:val="ListParagraph"/>
        <w:rPr>
          <w:rFonts w:eastAsia="MS Mincho"/>
          <w:i/>
          <w:lang w:eastAsia="ja-JP"/>
        </w:rPr>
      </w:pPr>
    </w:p>
    <w:p w14:paraId="26881B4C" w14:textId="77777777" w:rsidR="00E523F3" w:rsidRPr="000A64D8" w:rsidRDefault="00E523F3" w:rsidP="00E523F3">
      <w:pPr>
        <w:pStyle w:val="Heading1"/>
        <w:rPr>
          <w:lang w:val="en-US"/>
        </w:rPr>
      </w:pPr>
      <w:r w:rsidRPr="000A64D8">
        <w:rPr>
          <w:lang w:val="en-US"/>
        </w:rPr>
        <w:t>References</w:t>
      </w:r>
    </w:p>
    <w:p w14:paraId="62EC38A7" w14:textId="2191A42F" w:rsidR="00DC5DBA" w:rsidRDefault="00DC5DBA" w:rsidP="00A337E6">
      <w:pPr>
        <w:pStyle w:val="ListParagraph"/>
        <w:numPr>
          <w:ilvl w:val="0"/>
          <w:numId w:val="2"/>
        </w:numPr>
        <w:rPr>
          <w:rFonts w:ascii="Times New Roman" w:eastAsia="SimSun" w:hAnsi="Times New Roman"/>
          <w:sz w:val="20"/>
        </w:rPr>
      </w:pPr>
      <w:bookmarkStart w:id="12" w:name="_Ref461383190"/>
      <w:bookmarkStart w:id="13" w:name="_Ref457730460"/>
      <w:bookmarkStart w:id="14" w:name="_Ref450735844"/>
      <w:bookmarkStart w:id="15" w:name="_Ref450342757"/>
      <w:r>
        <w:rPr>
          <w:rFonts w:ascii="Times New Roman" w:eastAsia="SimSun" w:hAnsi="Times New Roman"/>
          <w:sz w:val="20"/>
        </w:rPr>
        <w:t>3GPP RAN1_86 “Chairman’s Notes RAN1_86 - final”, Gothenburg, August 2016.</w:t>
      </w:r>
      <w:bookmarkEnd w:id="12"/>
    </w:p>
    <w:p w14:paraId="5031CCFB" w14:textId="2F6FC532" w:rsidR="00DC5DBA" w:rsidRDefault="00DC5DBA" w:rsidP="007C6FFC">
      <w:pPr>
        <w:pStyle w:val="ListParagraph"/>
        <w:numPr>
          <w:ilvl w:val="0"/>
          <w:numId w:val="2"/>
        </w:numPr>
        <w:jc w:val="both"/>
        <w:rPr>
          <w:rFonts w:ascii="Times New Roman" w:eastAsia="SimSun" w:hAnsi="Times New Roman"/>
          <w:sz w:val="20"/>
        </w:rPr>
      </w:pPr>
      <w:bookmarkStart w:id="16" w:name="_Ref461382711"/>
      <w:r>
        <w:rPr>
          <w:rFonts w:ascii="Times New Roman" w:eastAsia="SimSun" w:hAnsi="Times New Roman"/>
          <w:sz w:val="20"/>
        </w:rPr>
        <w:t>3GPP R1-</w:t>
      </w:r>
      <w:r w:rsidR="005A1014">
        <w:rPr>
          <w:rFonts w:ascii="Times New Roman" w:eastAsia="SimSun" w:hAnsi="Times New Roman"/>
          <w:sz w:val="20"/>
        </w:rPr>
        <w:t xml:space="preserve">167963 “Way forward on waveform”, </w:t>
      </w:r>
      <w:r w:rsidR="005A1014" w:rsidRPr="005A1014">
        <w:rPr>
          <w:rFonts w:ascii="Times New Roman" w:eastAsia="SimSun" w:hAnsi="Times New Roman"/>
          <w:sz w:val="20"/>
        </w:rPr>
        <w:t>Huawei, HiSilicon, NTT DOCOMO, Nokia, ASB, Ericsson, Qualcomm, China Unicom, CATT, Samsung, CATR, Vodafone, InterDigital, LG Electronics, Softbank, Deutsche Telekom</w:t>
      </w:r>
      <w:bookmarkEnd w:id="16"/>
    </w:p>
    <w:p w14:paraId="6AB0A7CD" w14:textId="65F435C7" w:rsidR="007C6FFC" w:rsidRDefault="007C6FFC" w:rsidP="007C6FFC">
      <w:pPr>
        <w:pStyle w:val="ListParagraph"/>
        <w:numPr>
          <w:ilvl w:val="0"/>
          <w:numId w:val="2"/>
        </w:numPr>
        <w:jc w:val="both"/>
        <w:rPr>
          <w:rFonts w:ascii="Times New Roman" w:eastAsia="SimSun" w:hAnsi="Times New Roman"/>
          <w:sz w:val="20"/>
        </w:rPr>
      </w:pPr>
      <w:bookmarkStart w:id="17" w:name="_Ref461383193"/>
      <w:r>
        <w:rPr>
          <w:rFonts w:ascii="Times New Roman" w:eastAsia="SimSun" w:hAnsi="Times New Roman"/>
          <w:sz w:val="20"/>
        </w:rPr>
        <w:t>3GPP R1-168051</w:t>
      </w:r>
      <w:r w:rsidRPr="007C6FFC">
        <w:rPr>
          <w:rFonts w:ascii="Times New Roman" w:eastAsia="SimSun" w:hAnsi="Times New Roman"/>
          <w:sz w:val="20"/>
        </w:rPr>
        <w:t>WF on Low PAPR Techniques for NR Uplink Qualcomm Inc., Samsung, MediaTek, Interdigital, Idaho National Lab, IITH, CEWiT, Reliance-jio, Tejas Networks, Oppo, Vodafone, Straightpath, LG Electronics, National Taiwan University, [AT&amp;T], Verizon Wireless, National Instrument, Spreadtrum</w:t>
      </w:r>
      <w:r>
        <w:rPr>
          <w:rFonts w:ascii="Times New Roman" w:eastAsia="SimSun" w:hAnsi="Times New Roman"/>
          <w:sz w:val="20"/>
        </w:rPr>
        <w:t>, ZTE, ZTE Microelectronics.</w:t>
      </w:r>
      <w:bookmarkEnd w:id="13"/>
      <w:bookmarkEnd w:id="14"/>
      <w:bookmarkEnd w:id="15"/>
      <w:bookmarkEnd w:id="17"/>
    </w:p>
    <w:p w14:paraId="7F6B4893" w14:textId="5912488E" w:rsidR="003F3027" w:rsidRDefault="00242E12" w:rsidP="007C6FFC">
      <w:pPr>
        <w:pStyle w:val="ListParagraph"/>
        <w:numPr>
          <w:ilvl w:val="0"/>
          <w:numId w:val="2"/>
        </w:numPr>
        <w:jc w:val="both"/>
        <w:rPr>
          <w:rFonts w:ascii="Times New Roman" w:eastAsia="SimSun" w:hAnsi="Times New Roman"/>
          <w:sz w:val="20"/>
        </w:rPr>
      </w:pPr>
      <w:r>
        <w:rPr>
          <w:rFonts w:ascii="Times New Roman" w:eastAsia="SimSun" w:hAnsi="Times New Roman"/>
          <w:sz w:val="20"/>
        </w:rPr>
        <w:t>3GPP R1-1704241 “UL SRS design for CSI acquisition and beam management”, Huawei, HiSilicon</w:t>
      </w:r>
    </w:p>
    <w:p w14:paraId="51CC2B8F" w14:textId="7A855FCC" w:rsidR="003F3027" w:rsidRDefault="00242E12" w:rsidP="007C6FFC">
      <w:pPr>
        <w:pStyle w:val="ListParagraph"/>
        <w:numPr>
          <w:ilvl w:val="0"/>
          <w:numId w:val="2"/>
        </w:numPr>
        <w:jc w:val="both"/>
        <w:rPr>
          <w:rFonts w:ascii="Times New Roman" w:eastAsia="SimSun" w:hAnsi="Times New Roman"/>
          <w:sz w:val="20"/>
        </w:rPr>
      </w:pPr>
      <w:r>
        <w:rPr>
          <w:rFonts w:ascii="Times New Roman" w:eastAsia="SimSun" w:hAnsi="Times New Roman"/>
          <w:sz w:val="20"/>
        </w:rPr>
        <w:t>3GPP R1-1705908</w:t>
      </w:r>
      <w:r w:rsidR="003F3027">
        <w:rPr>
          <w:rFonts w:ascii="Times New Roman" w:eastAsia="SimSun" w:hAnsi="Times New Roman"/>
          <w:sz w:val="20"/>
        </w:rPr>
        <w:t xml:space="preserve">, </w:t>
      </w:r>
      <w:r>
        <w:rPr>
          <w:rFonts w:ascii="Times New Roman" w:eastAsia="SimSun" w:hAnsi="Times New Roman"/>
          <w:sz w:val="20"/>
        </w:rPr>
        <w:t>“On SRS Design”, Ericsson</w:t>
      </w:r>
    </w:p>
    <w:p w14:paraId="0214B8B0" w14:textId="1F1903B4" w:rsidR="00FE4576" w:rsidRDefault="00242E12" w:rsidP="007C6FFC">
      <w:pPr>
        <w:pStyle w:val="ListParagraph"/>
        <w:numPr>
          <w:ilvl w:val="0"/>
          <w:numId w:val="2"/>
        </w:numPr>
        <w:jc w:val="both"/>
        <w:rPr>
          <w:rFonts w:ascii="Times New Roman" w:eastAsia="SimSun" w:hAnsi="Times New Roman"/>
          <w:sz w:val="20"/>
        </w:rPr>
      </w:pPr>
      <w:bookmarkStart w:id="18" w:name="_Ref481847564"/>
      <w:r>
        <w:rPr>
          <w:rFonts w:ascii="Times New Roman" w:eastAsia="SimSun" w:hAnsi="Times New Roman"/>
          <w:sz w:val="20"/>
        </w:rPr>
        <w:t>3GPP R1-167963 “Evaluation of UL DMRS design”, Qualcomm Incorporated</w:t>
      </w:r>
      <w:bookmarkEnd w:id="18"/>
    </w:p>
    <w:p w14:paraId="1DAFE510" w14:textId="441AA20A" w:rsidR="00702995" w:rsidRDefault="00702995" w:rsidP="00702995">
      <w:pPr>
        <w:pStyle w:val="ListParagraph"/>
        <w:numPr>
          <w:ilvl w:val="0"/>
          <w:numId w:val="2"/>
        </w:numPr>
        <w:jc w:val="both"/>
        <w:rPr>
          <w:rFonts w:ascii="Times New Roman" w:eastAsia="SimSun" w:hAnsi="Times New Roman"/>
          <w:sz w:val="20"/>
        </w:rPr>
      </w:pPr>
      <w:bookmarkStart w:id="19" w:name="_Ref481862809"/>
      <w:r w:rsidRPr="00702995">
        <w:rPr>
          <w:rFonts w:ascii="Times New Roman" w:eastAsia="SimSun" w:hAnsi="Times New Roman"/>
          <w:sz w:val="20"/>
        </w:rPr>
        <w:t>3GPP TSG RAN WG1 Meeting #</w:t>
      </w:r>
      <w:r w:rsidRPr="00702995">
        <w:rPr>
          <w:rFonts w:ascii="Times New Roman" w:eastAsia="SimSun" w:hAnsi="Times New Roman" w:hint="eastAsia"/>
          <w:sz w:val="20"/>
        </w:rPr>
        <w:t>86bis</w:t>
      </w:r>
      <w:r w:rsidRPr="00702995">
        <w:rPr>
          <w:rFonts w:ascii="Times New Roman" w:eastAsia="SimSun" w:hAnsi="Times New Roman"/>
          <w:sz w:val="20"/>
        </w:rPr>
        <w:t xml:space="preserve">,  </w:t>
      </w:r>
      <w:r>
        <w:rPr>
          <w:rFonts w:ascii="Times New Roman" w:eastAsia="SimSun" w:hAnsi="Times New Roman"/>
          <w:sz w:val="20"/>
        </w:rPr>
        <w:t xml:space="preserve">“Chairman’s Notes,” </w:t>
      </w:r>
      <w:r w:rsidRPr="00702995">
        <w:rPr>
          <w:rFonts w:ascii="Times New Roman" w:eastAsia="SimSun" w:hAnsi="Times New Roman"/>
          <w:sz w:val="20"/>
        </w:rPr>
        <w:t>Lisbon, Portugal 10th - 14th October 2016</w:t>
      </w:r>
      <w:r>
        <w:rPr>
          <w:rFonts w:ascii="Times New Roman" w:eastAsia="SimSun" w:hAnsi="Times New Roman"/>
          <w:sz w:val="20"/>
        </w:rPr>
        <w:t>.</w:t>
      </w:r>
      <w:bookmarkEnd w:id="19"/>
    </w:p>
    <w:sectPr w:rsidR="00702995" w:rsidSect="00671B4F">
      <w:headerReference w:type="even" r:id="rId17"/>
      <w:footerReference w:type="even" r:id="rId18"/>
      <w:footerReference w:type="default" r:id="rId19"/>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93BCAB" w14:textId="77777777" w:rsidR="00F4732F" w:rsidRDefault="00F4732F">
      <w:r>
        <w:separator/>
      </w:r>
    </w:p>
  </w:endnote>
  <w:endnote w:type="continuationSeparator" w:id="0">
    <w:p w14:paraId="3AB65089" w14:textId="77777777" w:rsidR="00F4732F" w:rsidRDefault="00F4732F">
      <w:r>
        <w:continuationSeparator/>
      </w:r>
    </w:p>
  </w:endnote>
  <w:endnote w:type="continuationNotice" w:id="1">
    <w:p w14:paraId="4E6ECD5E" w14:textId="77777777" w:rsidR="00F4732F" w:rsidRDefault="00F4732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881B57" w14:textId="77777777" w:rsidR="00AB0A16" w:rsidRDefault="00AB0A16"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AB0A16" w:rsidRDefault="00AB0A16"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881B59" w14:textId="599A7354" w:rsidR="00AB0A16" w:rsidRDefault="00AB0A16"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7913E3">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913E3">
      <w:rPr>
        <w:rStyle w:val="PageNumber"/>
      </w:rPr>
      <w:t>6</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262132" w14:textId="77777777" w:rsidR="00F4732F" w:rsidRDefault="00F4732F">
      <w:r>
        <w:separator/>
      </w:r>
    </w:p>
  </w:footnote>
  <w:footnote w:type="continuationSeparator" w:id="0">
    <w:p w14:paraId="744D5867" w14:textId="77777777" w:rsidR="00F4732F" w:rsidRDefault="00F4732F">
      <w:r>
        <w:continuationSeparator/>
      </w:r>
    </w:p>
  </w:footnote>
  <w:footnote w:type="continuationNotice" w:id="1">
    <w:p w14:paraId="3D7D2957" w14:textId="77777777" w:rsidR="00F4732F" w:rsidRDefault="00F4732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881B56" w14:textId="77777777" w:rsidR="00AB0A16" w:rsidRDefault="00AB0A16">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5.45pt;height:15.45pt" o:bullet="t">
        <v:imagedata r:id="rId1" o:title="art8E44"/>
      </v:shape>
    </w:pict>
  </w:numPicBullet>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F7668E"/>
    <w:multiLevelType w:val="hybridMultilevel"/>
    <w:tmpl w:val="488693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765782"/>
    <w:multiLevelType w:val="hybridMultilevel"/>
    <w:tmpl w:val="C7C0CA7E"/>
    <w:lvl w:ilvl="0" w:tplc="E03866F4">
      <w:start w:val="1"/>
      <w:numFmt w:val="bullet"/>
      <w:lvlText w:val="•"/>
      <w:lvlJc w:val="left"/>
      <w:pPr>
        <w:tabs>
          <w:tab w:val="num" w:pos="720"/>
        </w:tabs>
        <w:ind w:left="720" w:hanging="360"/>
      </w:pPr>
      <w:rPr>
        <w:rFonts w:ascii="Arial" w:hAnsi="Arial" w:hint="default"/>
      </w:rPr>
    </w:lvl>
    <w:lvl w:ilvl="1" w:tplc="18804BC0">
      <w:start w:val="1946"/>
      <w:numFmt w:val="bullet"/>
      <w:lvlText w:val="•"/>
      <w:lvlJc w:val="left"/>
      <w:pPr>
        <w:tabs>
          <w:tab w:val="num" w:pos="1440"/>
        </w:tabs>
        <w:ind w:left="1440" w:hanging="360"/>
      </w:pPr>
      <w:rPr>
        <w:rFonts w:ascii="Arial" w:hAnsi="Arial" w:hint="default"/>
      </w:rPr>
    </w:lvl>
    <w:lvl w:ilvl="2" w:tplc="872AE3C2">
      <w:start w:val="1946"/>
      <w:numFmt w:val="bullet"/>
      <w:lvlText w:val="•"/>
      <w:lvlJc w:val="left"/>
      <w:pPr>
        <w:tabs>
          <w:tab w:val="num" w:pos="2160"/>
        </w:tabs>
        <w:ind w:left="2160" w:hanging="360"/>
      </w:pPr>
      <w:rPr>
        <w:rFonts w:ascii="Arial" w:hAnsi="Arial" w:hint="default"/>
      </w:rPr>
    </w:lvl>
    <w:lvl w:ilvl="3" w:tplc="4F609C06" w:tentative="1">
      <w:start w:val="1"/>
      <w:numFmt w:val="bullet"/>
      <w:lvlText w:val="•"/>
      <w:lvlJc w:val="left"/>
      <w:pPr>
        <w:tabs>
          <w:tab w:val="num" w:pos="2880"/>
        </w:tabs>
        <w:ind w:left="2880" w:hanging="360"/>
      </w:pPr>
      <w:rPr>
        <w:rFonts w:ascii="Arial" w:hAnsi="Arial" w:hint="default"/>
      </w:rPr>
    </w:lvl>
    <w:lvl w:ilvl="4" w:tplc="F9922232" w:tentative="1">
      <w:start w:val="1"/>
      <w:numFmt w:val="bullet"/>
      <w:lvlText w:val="•"/>
      <w:lvlJc w:val="left"/>
      <w:pPr>
        <w:tabs>
          <w:tab w:val="num" w:pos="3600"/>
        </w:tabs>
        <w:ind w:left="3600" w:hanging="360"/>
      </w:pPr>
      <w:rPr>
        <w:rFonts w:ascii="Arial" w:hAnsi="Arial" w:hint="default"/>
      </w:rPr>
    </w:lvl>
    <w:lvl w:ilvl="5" w:tplc="390E60E6" w:tentative="1">
      <w:start w:val="1"/>
      <w:numFmt w:val="bullet"/>
      <w:lvlText w:val="•"/>
      <w:lvlJc w:val="left"/>
      <w:pPr>
        <w:tabs>
          <w:tab w:val="num" w:pos="4320"/>
        </w:tabs>
        <w:ind w:left="4320" w:hanging="360"/>
      </w:pPr>
      <w:rPr>
        <w:rFonts w:ascii="Arial" w:hAnsi="Arial" w:hint="default"/>
      </w:rPr>
    </w:lvl>
    <w:lvl w:ilvl="6" w:tplc="B414F844" w:tentative="1">
      <w:start w:val="1"/>
      <w:numFmt w:val="bullet"/>
      <w:lvlText w:val="•"/>
      <w:lvlJc w:val="left"/>
      <w:pPr>
        <w:tabs>
          <w:tab w:val="num" w:pos="5040"/>
        </w:tabs>
        <w:ind w:left="5040" w:hanging="360"/>
      </w:pPr>
      <w:rPr>
        <w:rFonts w:ascii="Arial" w:hAnsi="Arial" w:hint="default"/>
      </w:rPr>
    </w:lvl>
    <w:lvl w:ilvl="7" w:tplc="CE0C61CA" w:tentative="1">
      <w:start w:val="1"/>
      <w:numFmt w:val="bullet"/>
      <w:lvlText w:val="•"/>
      <w:lvlJc w:val="left"/>
      <w:pPr>
        <w:tabs>
          <w:tab w:val="num" w:pos="5760"/>
        </w:tabs>
        <w:ind w:left="5760" w:hanging="360"/>
      </w:pPr>
      <w:rPr>
        <w:rFonts w:ascii="Arial" w:hAnsi="Arial" w:hint="default"/>
      </w:rPr>
    </w:lvl>
    <w:lvl w:ilvl="8" w:tplc="DF1840F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5A409E9"/>
    <w:multiLevelType w:val="hybridMultilevel"/>
    <w:tmpl w:val="D262AF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C92E72"/>
    <w:multiLevelType w:val="hybridMultilevel"/>
    <w:tmpl w:val="EEB681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08665EC1"/>
    <w:multiLevelType w:val="hybridMultilevel"/>
    <w:tmpl w:val="A0C89B92"/>
    <w:lvl w:ilvl="0" w:tplc="A80C457A">
      <w:start w:val="1"/>
      <w:numFmt w:val="bullet"/>
      <w:lvlText w:val="•"/>
      <w:lvlJc w:val="left"/>
      <w:pPr>
        <w:tabs>
          <w:tab w:val="num" w:pos="720"/>
        </w:tabs>
        <w:ind w:left="720" w:hanging="360"/>
      </w:pPr>
      <w:rPr>
        <w:rFonts w:ascii="Arial" w:hAnsi="Arial" w:hint="default"/>
      </w:rPr>
    </w:lvl>
    <w:lvl w:ilvl="1" w:tplc="B8C01816">
      <w:start w:val="1"/>
      <w:numFmt w:val="bullet"/>
      <w:lvlText w:val="•"/>
      <w:lvlJc w:val="left"/>
      <w:pPr>
        <w:tabs>
          <w:tab w:val="num" w:pos="1440"/>
        </w:tabs>
        <w:ind w:left="1440" w:hanging="360"/>
      </w:pPr>
      <w:rPr>
        <w:rFonts w:ascii="Arial" w:hAnsi="Arial" w:hint="default"/>
      </w:rPr>
    </w:lvl>
    <w:lvl w:ilvl="2" w:tplc="8B9C672A">
      <w:start w:val="1"/>
      <w:numFmt w:val="bullet"/>
      <w:lvlText w:val="•"/>
      <w:lvlJc w:val="left"/>
      <w:pPr>
        <w:tabs>
          <w:tab w:val="num" w:pos="2160"/>
        </w:tabs>
        <w:ind w:left="2160" w:hanging="360"/>
      </w:pPr>
      <w:rPr>
        <w:rFonts w:ascii="Arial" w:hAnsi="Arial" w:hint="default"/>
      </w:rPr>
    </w:lvl>
    <w:lvl w:ilvl="3" w:tplc="38D46DD8">
      <w:start w:val="3667"/>
      <w:numFmt w:val="bullet"/>
      <w:lvlText w:val="•"/>
      <w:lvlJc w:val="left"/>
      <w:pPr>
        <w:tabs>
          <w:tab w:val="num" w:pos="2880"/>
        </w:tabs>
        <w:ind w:left="2880" w:hanging="360"/>
      </w:pPr>
      <w:rPr>
        <w:rFonts w:ascii="Arial" w:hAnsi="Arial" w:hint="default"/>
      </w:rPr>
    </w:lvl>
    <w:lvl w:ilvl="4" w:tplc="77F0B002" w:tentative="1">
      <w:start w:val="1"/>
      <w:numFmt w:val="bullet"/>
      <w:lvlText w:val="•"/>
      <w:lvlJc w:val="left"/>
      <w:pPr>
        <w:tabs>
          <w:tab w:val="num" w:pos="3600"/>
        </w:tabs>
        <w:ind w:left="3600" w:hanging="360"/>
      </w:pPr>
      <w:rPr>
        <w:rFonts w:ascii="Arial" w:hAnsi="Arial" w:hint="default"/>
      </w:rPr>
    </w:lvl>
    <w:lvl w:ilvl="5" w:tplc="BF8AC3E6" w:tentative="1">
      <w:start w:val="1"/>
      <w:numFmt w:val="bullet"/>
      <w:lvlText w:val="•"/>
      <w:lvlJc w:val="left"/>
      <w:pPr>
        <w:tabs>
          <w:tab w:val="num" w:pos="4320"/>
        </w:tabs>
        <w:ind w:left="4320" w:hanging="360"/>
      </w:pPr>
      <w:rPr>
        <w:rFonts w:ascii="Arial" w:hAnsi="Arial" w:hint="default"/>
      </w:rPr>
    </w:lvl>
    <w:lvl w:ilvl="6" w:tplc="0BB47AA4" w:tentative="1">
      <w:start w:val="1"/>
      <w:numFmt w:val="bullet"/>
      <w:lvlText w:val="•"/>
      <w:lvlJc w:val="left"/>
      <w:pPr>
        <w:tabs>
          <w:tab w:val="num" w:pos="5040"/>
        </w:tabs>
        <w:ind w:left="5040" w:hanging="360"/>
      </w:pPr>
      <w:rPr>
        <w:rFonts w:ascii="Arial" w:hAnsi="Arial" w:hint="default"/>
      </w:rPr>
    </w:lvl>
    <w:lvl w:ilvl="7" w:tplc="494EC658" w:tentative="1">
      <w:start w:val="1"/>
      <w:numFmt w:val="bullet"/>
      <w:lvlText w:val="•"/>
      <w:lvlJc w:val="left"/>
      <w:pPr>
        <w:tabs>
          <w:tab w:val="num" w:pos="5760"/>
        </w:tabs>
        <w:ind w:left="5760" w:hanging="360"/>
      </w:pPr>
      <w:rPr>
        <w:rFonts w:ascii="Arial" w:hAnsi="Arial" w:hint="default"/>
      </w:rPr>
    </w:lvl>
    <w:lvl w:ilvl="8" w:tplc="DAB6236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49958E2"/>
    <w:multiLevelType w:val="hybridMultilevel"/>
    <w:tmpl w:val="361074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1441DC"/>
    <w:multiLevelType w:val="hybridMultilevel"/>
    <w:tmpl w:val="C594375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72C370A"/>
    <w:multiLevelType w:val="hybridMultilevel"/>
    <w:tmpl w:val="738E8EC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D0B6E17"/>
    <w:multiLevelType w:val="hybridMultilevel"/>
    <w:tmpl w:val="4F365522"/>
    <w:lvl w:ilvl="0" w:tplc="75B06F86">
      <w:start w:val="1"/>
      <w:numFmt w:val="bullet"/>
      <w:lvlText w:val="•"/>
      <w:lvlJc w:val="left"/>
      <w:pPr>
        <w:tabs>
          <w:tab w:val="num" w:pos="720"/>
        </w:tabs>
        <w:ind w:left="720" w:hanging="360"/>
      </w:pPr>
      <w:rPr>
        <w:rFonts w:ascii="Arial" w:hAnsi="Arial" w:cs="Times New Roman" w:hint="default"/>
      </w:rPr>
    </w:lvl>
    <w:lvl w:ilvl="1" w:tplc="EE48E3E0">
      <w:start w:val="3516"/>
      <w:numFmt w:val="bullet"/>
      <w:lvlText w:val="–"/>
      <w:lvlJc w:val="left"/>
      <w:pPr>
        <w:tabs>
          <w:tab w:val="num" w:pos="1440"/>
        </w:tabs>
        <w:ind w:left="1440" w:hanging="360"/>
      </w:pPr>
      <w:rPr>
        <w:rFonts w:ascii="Arial" w:hAnsi="Arial" w:cs="Times New Roman" w:hint="default"/>
      </w:rPr>
    </w:lvl>
    <w:lvl w:ilvl="2" w:tplc="A748E9CA">
      <w:start w:val="3516"/>
      <w:numFmt w:val="bullet"/>
      <w:lvlText w:val="•"/>
      <w:lvlJc w:val="left"/>
      <w:pPr>
        <w:tabs>
          <w:tab w:val="num" w:pos="2160"/>
        </w:tabs>
        <w:ind w:left="2160" w:hanging="360"/>
      </w:pPr>
      <w:rPr>
        <w:rFonts w:ascii="Arial" w:hAnsi="Arial" w:cs="Times New Roman" w:hint="default"/>
      </w:rPr>
    </w:lvl>
    <w:lvl w:ilvl="3" w:tplc="91F61C08">
      <w:start w:val="1"/>
      <w:numFmt w:val="bullet"/>
      <w:lvlText w:val="•"/>
      <w:lvlJc w:val="left"/>
      <w:pPr>
        <w:tabs>
          <w:tab w:val="num" w:pos="2880"/>
        </w:tabs>
        <w:ind w:left="2880" w:hanging="360"/>
      </w:pPr>
      <w:rPr>
        <w:rFonts w:ascii="Arial" w:hAnsi="Arial" w:cs="Times New Roman" w:hint="default"/>
      </w:rPr>
    </w:lvl>
    <w:lvl w:ilvl="4" w:tplc="E916B1AA">
      <w:start w:val="1"/>
      <w:numFmt w:val="bullet"/>
      <w:lvlText w:val="•"/>
      <w:lvlJc w:val="left"/>
      <w:pPr>
        <w:tabs>
          <w:tab w:val="num" w:pos="3600"/>
        </w:tabs>
        <w:ind w:left="3600" w:hanging="360"/>
      </w:pPr>
      <w:rPr>
        <w:rFonts w:ascii="Arial" w:hAnsi="Arial" w:cs="Times New Roman" w:hint="default"/>
      </w:rPr>
    </w:lvl>
    <w:lvl w:ilvl="5" w:tplc="33409A36">
      <w:start w:val="1"/>
      <w:numFmt w:val="bullet"/>
      <w:lvlText w:val="•"/>
      <w:lvlJc w:val="left"/>
      <w:pPr>
        <w:tabs>
          <w:tab w:val="num" w:pos="4320"/>
        </w:tabs>
        <w:ind w:left="4320" w:hanging="360"/>
      </w:pPr>
      <w:rPr>
        <w:rFonts w:ascii="Arial" w:hAnsi="Arial" w:cs="Times New Roman" w:hint="default"/>
      </w:rPr>
    </w:lvl>
    <w:lvl w:ilvl="6" w:tplc="727EE16C">
      <w:start w:val="1"/>
      <w:numFmt w:val="bullet"/>
      <w:lvlText w:val="•"/>
      <w:lvlJc w:val="left"/>
      <w:pPr>
        <w:tabs>
          <w:tab w:val="num" w:pos="5040"/>
        </w:tabs>
        <w:ind w:left="5040" w:hanging="360"/>
      </w:pPr>
      <w:rPr>
        <w:rFonts w:ascii="Arial" w:hAnsi="Arial" w:cs="Times New Roman" w:hint="default"/>
      </w:rPr>
    </w:lvl>
    <w:lvl w:ilvl="7" w:tplc="6CBC0926">
      <w:start w:val="1"/>
      <w:numFmt w:val="bullet"/>
      <w:lvlText w:val="•"/>
      <w:lvlJc w:val="left"/>
      <w:pPr>
        <w:tabs>
          <w:tab w:val="num" w:pos="5760"/>
        </w:tabs>
        <w:ind w:left="5760" w:hanging="360"/>
      </w:pPr>
      <w:rPr>
        <w:rFonts w:ascii="Arial" w:hAnsi="Arial" w:cs="Times New Roman" w:hint="default"/>
      </w:rPr>
    </w:lvl>
    <w:lvl w:ilvl="8" w:tplc="3162D9FC">
      <w:start w:val="1"/>
      <w:numFmt w:val="bullet"/>
      <w:lvlText w:val="•"/>
      <w:lvlJc w:val="left"/>
      <w:pPr>
        <w:tabs>
          <w:tab w:val="num" w:pos="6480"/>
        </w:tabs>
        <w:ind w:left="6480" w:hanging="360"/>
      </w:pPr>
      <w:rPr>
        <w:rFonts w:ascii="Arial" w:hAnsi="Arial" w:cs="Times New Roman" w:hint="default"/>
      </w:rPr>
    </w:lvl>
  </w:abstractNum>
  <w:abstractNum w:abstractNumId="11" w15:restartNumberingAfterBreak="0">
    <w:nsid w:val="1D324EB0"/>
    <w:multiLevelType w:val="hybridMultilevel"/>
    <w:tmpl w:val="C5C4800A"/>
    <w:lvl w:ilvl="0" w:tplc="7BD63D36">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DA86D74"/>
    <w:multiLevelType w:val="hybridMultilevel"/>
    <w:tmpl w:val="930E0E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F180422"/>
    <w:multiLevelType w:val="hybridMultilevel"/>
    <w:tmpl w:val="4B14B9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FC46327"/>
    <w:multiLevelType w:val="hybridMultilevel"/>
    <w:tmpl w:val="23E428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C4760E"/>
    <w:multiLevelType w:val="hybridMultilevel"/>
    <w:tmpl w:val="46A8F5C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567258C"/>
    <w:multiLevelType w:val="hybridMultilevel"/>
    <w:tmpl w:val="5EE0433C"/>
    <w:lvl w:ilvl="0" w:tplc="CCA8E938">
      <w:start w:val="1"/>
      <w:numFmt w:val="bullet"/>
      <w:lvlText w:val=""/>
      <w:lvlPicBulletId w:val="0"/>
      <w:lvlJc w:val="left"/>
      <w:pPr>
        <w:tabs>
          <w:tab w:val="num" w:pos="720"/>
        </w:tabs>
        <w:ind w:left="720" w:hanging="360"/>
      </w:pPr>
      <w:rPr>
        <w:rFonts w:ascii="Symbol" w:hAnsi="Symbol" w:hint="default"/>
      </w:rPr>
    </w:lvl>
    <w:lvl w:ilvl="1" w:tplc="BDECC156" w:tentative="1">
      <w:start w:val="1"/>
      <w:numFmt w:val="bullet"/>
      <w:lvlText w:val=""/>
      <w:lvlPicBulletId w:val="0"/>
      <w:lvlJc w:val="left"/>
      <w:pPr>
        <w:tabs>
          <w:tab w:val="num" w:pos="1440"/>
        </w:tabs>
        <w:ind w:left="1440" w:hanging="360"/>
      </w:pPr>
      <w:rPr>
        <w:rFonts w:ascii="Symbol" w:hAnsi="Symbol" w:hint="default"/>
      </w:rPr>
    </w:lvl>
    <w:lvl w:ilvl="2" w:tplc="9F5C2B9C" w:tentative="1">
      <w:start w:val="1"/>
      <w:numFmt w:val="bullet"/>
      <w:lvlText w:val=""/>
      <w:lvlPicBulletId w:val="0"/>
      <w:lvlJc w:val="left"/>
      <w:pPr>
        <w:tabs>
          <w:tab w:val="num" w:pos="2160"/>
        </w:tabs>
        <w:ind w:left="2160" w:hanging="360"/>
      </w:pPr>
      <w:rPr>
        <w:rFonts w:ascii="Symbol" w:hAnsi="Symbol" w:hint="default"/>
      </w:rPr>
    </w:lvl>
    <w:lvl w:ilvl="3" w:tplc="85EC40A6" w:tentative="1">
      <w:start w:val="1"/>
      <w:numFmt w:val="bullet"/>
      <w:lvlText w:val=""/>
      <w:lvlPicBulletId w:val="0"/>
      <w:lvlJc w:val="left"/>
      <w:pPr>
        <w:tabs>
          <w:tab w:val="num" w:pos="2880"/>
        </w:tabs>
        <w:ind w:left="2880" w:hanging="360"/>
      </w:pPr>
      <w:rPr>
        <w:rFonts w:ascii="Symbol" w:hAnsi="Symbol" w:hint="default"/>
      </w:rPr>
    </w:lvl>
    <w:lvl w:ilvl="4" w:tplc="9E3E615C" w:tentative="1">
      <w:start w:val="1"/>
      <w:numFmt w:val="bullet"/>
      <w:lvlText w:val=""/>
      <w:lvlPicBulletId w:val="0"/>
      <w:lvlJc w:val="left"/>
      <w:pPr>
        <w:tabs>
          <w:tab w:val="num" w:pos="3600"/>
        </w:tabs>
        <w:ind w:left="3600" w:hanging="360"/>
      </w:pPr>
      <w:rPr>
        <w:rFonts w:ascii="Symbol" w:hAnsi="Symbol" w:hint="default"/>
      </w:rPr>
    </w:lvl>
    <w:lvl w:ilvl="5" w:tplc="5F0A6E6E" w:tentative="1">
      <w:start w:val="1"/>
      <w:numFmt w:val="bullet"/>
      <w:lvlText w:val=""/>
      <w:lvlPicBulletId w:val="0"/>
      <w:lvlJc w:val="left"/>
      <w:pPr>
        <w:tabs>
          <w:tab w:val="num" w:pos="4320"/>
        </w:tabs>
        <w:ind w:left="4320" w:hanging="360"/>
      </w:pPr>
      <w:rPr>
        <w:rFonts w:ascii="Symbol" w:hAnsi="Symbol" w:hint="default"/>
      </w:rPr>
    </w:lvl>
    <w:lvl w:ilvl="6" w:tplc="E7EE37C0" w:tentative="1">
      <w:start w:val="1"/>
      <w:numFmt w:val="bullet"/>
      <w:lvlText w:val=""/>
      <w:lvlPicBulletId w:val="0"/>
      <w:lvlJc w:val="left"/>
      <w:pPr>
        <w:tabs>
          <w:tab w:val="num" w:pos="5040"/>
        </w:tabs>
        <w:ind w:left="5040" w:hanging="360"/>
      </w:pPr>
      <w:rPr>
        <w:rFonts w:ascii="Symbol" w:hAnsi="Symbol" w:hint="default"/>
      </w:rPr>
    </w:lvl>
    <w:lvl w:ilvl="7" w:tplc="33A47052" w:tentative="1">
      <w:start w:val="1"/>
      <w:numFmt w:val="bullet"/>
      <w:lvlText w:val=""/>
      <w:lvlPicBulletId w:val="0"/>
      <w:lvlJc w:val="left"/>
      <w:pPr>
        <w:tabs>
          <w:tab w:val="num" w:pos="5760"/>
        </w:tabs>
        <w:ind w:left="5760" w:hanging="360"/>
      </w:pPr>
      <w:rPr>
        <w:rFonts w:ascii="Symbol" w:hAnsi="Symbol" w:hint="default"/>
      </w:rPr>
    </w:lvl>
    <w:lvl w:ilvl="8" w:tplc="8A86C660" w:tentative="1">
      <w:start w:val="1"/>
      <w:numFmt w:val="bullet"/>
      <w:lvlText w:val=""/>
      <w:lvlPicBulletId w:val="0"/>
      <w:lvlJc w:val="left"/>
      <w:pPr>
        <w:tabs>
          <w:tab w:val="num" w:pos="6480"/>
        </w:tabs>
        <w:ind w:left="6480" w:hanging="360"/>
      </w:pPr>
      <w:rPr>
        <w:rFonts w:ascii="Symbol" w:hAnsi="Symbol" w:hint="default"/>
      </w:rPr>
    </w:lvl>
  </w:abstractNum>
  <w:abstractNum w:abstractNumId="17" w15:restartNumberingAfterBreak="0">
    <w:nsid w:val="29DE7137"/>
    <w:multiLevelType w:val="hybridMultilevel"/>
    <w:tmpl w:val="3CE21A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C76654C"/>
    <w:multiLevelType w:val="hybridMultilevel"/>
    <w:tmpl w:val="A756F9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2D012E26"/>
    <w:multiLevelType w:val="hybridMultilevel"/>
    <w:tmpl w:val="413CF126"/>
    <w:lvl w:ilvl="0" w:tplc="EA3237F6">
      <w:start w:val="1"/>
      <w:numFmt w:val="bullet"/>
      <w:lvlText w:val="•"/>
      <w:lvlJc w:val="left"/>
      <w:pPr>
        <w:tabs>
          <w:tab w:val="num" w:pos="720"/>
        </w:tabs>
        <w:ind w:left="720" w:hanging="360"/>
      </w:pPr>
      <w:rPr>
        <w:rFonts w:ascii="Arial" w:hAnsi="Arial" w:hint="default"/>
      </w:rPr>
    </w:lvl>
    <w:lvl w:ilvl="1" w:tplc="6128AB88">
      <w:start w:val="2576"/>
      <w:numFmt w:val="bullet"/>
      <w:lvlText w:val="•"/>
      <w:lvlJc w:val="left"/>
      <w:pPr>
        <w:tabs>
          <w:tab w:val="num" w:pos="1440"/>
        </w:tabs>
        <w:ind w:left="1440" w:hanging="360"/>
      </w:pPr>
      <w:rPr>
        <w:rFonts w:ascii="Arial" w:hAnsi="Arial" w:hint="default"/>
      </w:rPr>
    </w:lvl>
    <w:lvl w:ilvl="2" w:tplc="0CE2A566">
      <w:start w:val="2576"/>
      <w:numFmt w:val="bullet"/>
      <w:lvlText w:val="•"/>
      <w:lvlJc w:val="left"/>
      <w:pPr>
        <w:tabs>
          <w:tab w:val="num" w:pos="2160"/>
        </w:tabs>
        <w:ind w:left="2160" w:hanging="360"/>
      </w:pPr>
      <w:rPr>
        <w:rFonts w:ascii="Arial" w:hAnsi="Arial" w:hint="default"/>
      </w:rPr>
    </w:lvl>
    <w:lvl w:ilvl="3" w:tplc="D4CC261A" w:tentative="1">
      <w:start w:val="1"/>
      <w:numFmt w:val="bullet"/>
      <w:lvlText w:val="•"/>
      <w:lvlJc w:val="left"/>
      <w:pPr>
        <w:tabs>
          <w:tab w:val="num" w:pos="2880"/>
        </w:tabs>
        <w:ind w:left="2880" w:hanging="360"/>
      </w:pPr>
      <w:rPr>
        <w:rFonts w:ascii="Arial" w:hAnsi="Arial" w:hint="default"/>
      </w:rPr>
    </w:lvl>
    <w:lvl w:ilvl="4" w:tplc="1534B19C" w:tentative="1">
      <w:start w:val="1"/>
      <w:numFmt w:val="bullet"/>
      <w:lvlText w:val="•"/>
      <w:lvlJc w:val="left"/>
      <w:pPr>
        <w:tabs>
          <w:tab w:val="num" w:pos="3600"/>
        </w:tabs>
        <w:ind w:left="3600" w:hanging="360"/>
      </w:pPr>
      <w:rPr>
        <w:rFonts w:ascii="Arial" w:hAnsi="Arial" w:hint="default"/>
      </w:rPr>
    </w:lvl>
    <w:lvl w:ilvl="5" w:tplc="4F26C5B0" w:tentative="1">
      <w:start w:val="1"/>
      <w:numFmt w:val="bullet"/>
      <w:lvlText w:val="•"/>
      <w:lvlJc w:val="left"/>
      <w:pPr>
        <w:tabs>
          <w:tab w:val="num" w:pos="4320"/>
        </w:tabs>
        <w:ind w:left="4320" w:hanging="360"/>
      </w:pPr>
      <w:rPr>
        <w:rFonts w:ascii="Arial" w:hAnsi="Arial" w:hint="default"/>
      </w:rPr>
    </w:lvl>
    <w:lvl w:ilvl="6" w:tplc="8C5C3460" w:tentative="1">
      <w:start w:val="1"/>
      <w:numFmt w:val="bullet"/>
      <w:lvlText w:val="•"/>
      <w:lvlJc w:val="left"/>
      <w:pPr>
        <w:tabs>
          <w:tab w:val="num" w:pos="5040"/>
        </w:tabs>
        <w:ind w:left="5040" w:hanging="360"/>
      </w:pPr>
      <w:rPr>
        <w:rFonts w:ascii="Arial" w:hAnsi="Arial" w:hint="default"/>
      </w:rPr>
    </w:lvl>
    <w:lvl w:ilvl="7" w:tplc="B1348CC2" w:tentative="1">
      <w:start w:val="1"/>
      <w:numFmt w:val="bullet"/>
      <w:lvlText w:val="•"/>
      <w:lvlJc w:val="left"/>
      <w:pPr>
        <w:tabs>
          <w:tab w:val="num" w:pos="5760"/>
        </w:tabs>
        <w:ind w:left="5760" w:hanging="360"/>
      </w:pPr>
      <w:rPr>
        <w:rFonts w:ascii="Arial" w:hAnsi="Arial" w:hint="default"/>
      </w:rPr>
    </w:lvl>
    <w:lvl w:ilvl="8" w:tplc="7E806966"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2D7633DB"/>
    <w:multiLevelType w:val="hybridMultilevel"/>
    <w:tmpl w:val="153E4138"/>
    <w:lvl w:ilvl="0" w:tplc="591A9194">
      <w:start w:val="1"/>
      <w:numFmt w:val="bullet"/>
      <w:lvlText w:val="•"/>
      <w:lvlJc w:val="left"/>
      <w:pPr>
        <w:tabs>
          <w:tab w:val="num" w:pos="720"/>
        </w:tabs>
        <w:ind w:left="720" w:hanging="360"/>
      </w:pPr>
      <w:rPr>
        <w:rFonts w:ascii="Arial" w:hAnsi="Arial" w:hint="default"/>
      </w:rPr>
    </w:lvl>
    <w:lvl w:ilvl="1" w:tplc="7CCC1B4E" w:tentative="1">
      <w:start w:val="1"/>
      <w:numFmt w:val="bullet"/>
      <w:lvlText w:val="•"/>
      <w:lvlJc w:val="left"/>
      <w:pPr>
        <w:tabs>
          <w:tab w:val="num" w:pos="1440"/>
        </w:tabs>
        <w:ind w:left="1440" w:hanging="360"/>
      </w:pPr>
      <w:rPr>
        <w:rFonts w:ascii="Arial" w:hAnsi="Arial" w:hint="default"/>
      </w:rPr>
    </w:lvl>
    <w:lvl w:ilvl="2" w:tplc="C9A0B010" w:tentative="1">
      <w:start w:val="1"/>
      <w:numFmt w:val="bullet"/>
      <w:lvlText w:val="•"/>
      <w:lvlJc w:val="left"/>
      <w:pPr>
        <w:tabs>
          <w:tab w:val="num" w:pos="2160"/>
        </w:tabs>
        <w:ind w:left="2160" w:hanging="360"/>
      </w:pPr>
      <w:rPr>
        <w:rFonts w:ascii="Arial" w:hAnsi="Arial" w:hint="default"/>
      </w:rPr>
    </w:lvl>
    <w:lvl w:ilvl="3" w:tplc="FF2E530E" w:tentative="1">
      <w:start w:val="1"/>
      <w:numFmt w:val="bullet"/>
      <w:lvlText w:val="•"/>
      <w:lvlJc w:val="left"/>
      <w:pPr>
        <w:tabs>
          <w:tab w:val="num" w:pos="2880"/>
        </w:tabs>
        <w:ind w:left="2880" w:hanging="360"/>
      </w:pPr>
      <w:rPr>
        <w:rFonts w:ascii="Arial" w:hAnsi="Arial" w:hint="default"/>
      </w:rPr>
    </w:lvl>
    <w:lvl w:ilvl="4" w:tplc="D994940E" w:tentative="1">
      <w:start w:val="1"/>
      <w:numFmt w:val="bullet"/>
      <w:lvlText w:val="•"/>
      <w:lvlJc w:val="left"/>
      <w:pPr>
        <w:tabs>
          <w:tab w:val="num" w:pos="3600"/>
        </w:tabs>
        <w:ind w:left="3600" w:hanging="360"/>
      </w:pPr>
      <w:rPr>
        <w:rFonts w:ascii="Arial" w:hAnsi="Arial" w:hint="default"/>
      </w:rPr>
    </w:lvl>
    <w:lvl w:ilvl="5" w:tplc="825A3368" w:tentative="1">
      <w:start w:val="1"/>
      <w:numFmt w:val="bullet"/>
      <w:lvlText w:val="•"/>
      <w:lvlJc w:val="left"/>
      <w:pPr>
        <w:tabs>
          <w:tab w:val="num" w:pos="4320"/>
        </w:tabs>
        <w:ind w:left="4320" w:hanging="360"/>
      </w:pPr>
      <w:rPr>
        <w:rFonts w:ascii="Arial" w:hAnsi="Arial" w:hint="default"/>
      </w:rPr>
    </w:lvl>
    <w:lvl w:ilvl="6" w:tplc="6CBE19F4" w:tentative="1">
      <w:start w:val="1"/>
      <w:numFmt w:val="bullet"/>
      <w:lvlText w:val="•"/>
      <w:lvlJc w:val="left"/>
      <w:pPr>
        <w:tabs>
          <w:tab w:val="num" w:pos="5040"/>
        </w:tabs>
        <w:ind w:left="5040" w:hanging="360"/>
      </w:pPr>
      <w:rPr>
        <w:rFonts w:ascii="Arial" w:hAnsi="Arial" w:hint="default"/>
      </w:rPr>
    </w:lvl>
    <w:lvl w:ilvl="7" w:tplc="166C8DAC" w:tentative="1">
      <w:start w:val="1"/>
      <w:numFmt w:val="bullet"/>
      <w:lvlText w:val="•"/>
      <w:lvlJc w:val="left"/>
      <w:pPr>
        <w:tabs>
          <w:tab w:val="num" w:pos="5760"/>
        </w:tabs>
        <w:ind w:left="5760" w:hanging="360"/>
      </w:pPr>
      <w:rPr>
        <w:rFonts w:ascii="Arial" w:hAnsi="Arial" w:hint="default"/>
      </w:rPr>
    </w:lvl>
    <w:lvl w:ilvl="8" w:tplc="6C069912"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2DC64A0C"/>
    <w:multiLevelType w:val="hybridMultilevel"/>
    <w:tmpl w:val="C02A95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457250F"/>
    <w:multiLevelType w:val="hybridMultilevel"/>
    <w:tmpl w:val="EF80CA20"/>
    <w:lvl w:ilvl="0" w:tplc="A63827C0">
      <w:start w:val="1"/>
      <w:numFmt w:val="bullet"/>
      <w:lvlText w:val="•"/>
      <w:lvlJc w:val="left"/>
      <w:pPr>
        <w:tabs>
          <w:tab w:val="num" w:pos="720"/>
        </w:tabs>
        <w:ind w:left="720" w:hanging="360"/>
      </w:pPr>
      <w:rPr>
        <w:rFonts w:ascii="Arial" w:hAnsi="Arial" w:hint="default"/>
      </w:rPr>
    </w:lvl>
    <w:lvl w:ilvl="1" w:tplc="4CA4AA8A" w:tentative="1">
      <w:start w:val="1"/>
      <w:numFmt w:val="bullet"/>
      <w:lvlText w:val="•"/>
      <w:lvlJc w:val="left"/>
      <w:pPr>
        <w:tabs>
          <w:tab w:val="num" w:pos="1440"/>
        </w:tabs>
        <w:ind w:left="1440" w:hanging="360"/>
      </w:pPr>
      <w:rPr>
        <w:rFonts w:ascii="Arial" w:hAnsi="Arial" w:hint="default"/>
      </w:rPr>
    </w:lvl>
    <w:lvl w:ilvl="2" w:tplc="1382DA10" w:tentative="1">
      <w:start w:val="1"/>
      <w:numFmt w:val="bullet"/>
      <w:lvlText w:val="•"/>
      <w:lvlJc w:val="left"/>
      <w:pPr>
        <w:tabs>
          <w:tab w:val="num" w:pos="2160"/>
        </w:tabs>
        <w:ind w:left="2160" w:hanging="360"/>
      </w:pPr>
      <w:rPr>
        <w:rFonts w:ascii="Arial" w:hAnsi="Arial" w:hint="default"/>
      </w:rPr>
    </w:lvl>
    <w:lvl w:ilvl="3" w:tplc="385CA980" w:tentative="1">
      <w:start w:val="1"/>
      <w:numFmt w:val="bullet"/>
      <w:lvlText w:val="•"/>
      <w:lvlJc w:val="left"/>
      <w:pPr>
        <w:tabs>
          <w:tab w:val="num" w:pos="2880"/>
        </w:tabs>
        <w:ind w:left="2880" w:hanging="360"/>
      </w:pPr>
      <w:rPr>
        <w:rFonts w:ascii="Arial" w:hAnsi="Arial" w:hint="default"/>
      </w:rPr>
    </w:lvl>
    <w:lvl w:ilvl="4" w:tplc="4306C0F4" w:tentative="1">
      <w:start w:val="1"/>
      <w:numFmt w:val="bullet"/>
      <w:lvlText w:val="•"/>
      <w:lvlJc w:val="left"/>
      <w:pPr>
        <w:tabs>
          <w:tab w:val="num" w:pos="3600"/>
        </w:tabs>
        <w:ind w:left="3600" w:hanging="360"/>
      </w:pPr>
      <w:rPr>
        <w:rFonts w:ascii="Arial" w:hAnsi="Arial" w:hint="default"/>
      </w:rPr>
    </w:lvl>
    <w:lvl w:ilvl="5" w:tplc="D8EC8BD8" w:tentative="1">
      <w:start w:val="1"/>
      <w:numFmt w:val="bullet"/>
      <w:lvlText w:val="•"/>
      <w:lvlJc w:val="left"/>
      <w:pPr>
        <w:tabs>
          <w:tab w:val="num" w:pos="4320"/>
        </w:tabs>
        <w:ind w:left="4320" w:hanging="360"/>
      </w:pPr>
      <w:rPr>
        <w:rFonts w:ascii="Arial" w:hAnsi="Arial" w:hint="default"/>
      </w:rPr>
    </w:lvl>
    <w:lvl w:ilvl="6" w:tplc="7C2AF326" w:tentative="1">
      <w:start w:val="1"/>
      <w:numFmt w:val="bullet"/>
      <w:lvlText w:val="•"/>
      <w:lvlJc w:val="left"/>
      <w:pPr>
        <w:tabs>
          <w:tab w:val="num" w:pos="5040"/>
        </w:tabs>
        <w:ind w:left="5040" w:hanging="360"/>
      </w:pPr>
      <w:rPr>
        <w:rFonts w:ascii="Arial" w:hAnsi="Arial" w:hint="default"/>
      </w:rPr>
    </w:lvl>
    <w:lvl w:ilvl="7" w:tplc="B1244D12" w:tentative="1">
      <w:start w:val="1"/>
      <w:numFmt w:val="bullet"/>
      <w:lvlText w:val="•"/>
      <w:lvlJc w:val="left"/>
      <w:pPr>
        <w:tabs>
          <w:tab w:val="num" w:pos="5760"/>
        </w:tabs>
        <w:ind w:left="5760" w:hanging="360"/>
      </w:pPr>
      <w:rPr>
        <w:rFonts w:ascii="Arial" w:hAnsi="Arial" w:hint="default"/>
      </w:rPr>
    </w:lvl>
    <w:lvl w:ilvl="8" w:tplc="1B4CBA34"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9A06CA0"/>
    <w:multiLevelType w:val="hybridMultilevel"/>
    <w:tmpl w:val="EC0660AA"/>
    <w:lvl w:ilvl="0" w:tplc="D59C5EDC">
      <w:start w:val="1"/>
      <w:numFmt w:val="bullet"/>
      <w:lvlText w:val="•"/>
      <w:lvlJc w:val="left"/>
      <w:pPr>
        <w:tabs>
          <w:tab w:val="num" w:pos="720"/>
        </w:tabs>
        <w:ind w:left="720" w:hanging="360"/>
      </w:pPr>
      <w:rPr>
        <w:rFonts w:ascii="Arial" w:hAnsi="Arial" w:hint="default"/>
      </w:rPr>
    </w:lvl>
    <w:lvl w:ilvl="1" w:tplc="A8FEB38A">
      <w:start w:val="1"/>
      <w:numFmt w:val="bullet"/>
      <w:lvlText w:val="•"/>
      <w:lvlJc w:val="left"/>
      <w:pPr>
        <w:tabs>
          <w:tab w:val="num" w:pos="1440"/>
        </w:tabs>
        <w:ind w:left="1440" w:hanging="360"/>
      </w:pPr>
      <w:rPr>
        <w:rFonts w:ascii="Arial" w:hAnsi="Arial" w:hint="default"/>
      </w:rPr>
    </w:lvl>
    <w:lvl w:ilvl="2" w:tplc="578E5CCA">
      <w:start w:val="1"/>
      <w:numFmt w:val="bullet"/>
      <w:lvlText w:val="•"/>
      <w:lvlJc w:val="left"/>
      <w:pPr>
        <w:tabs>
          <w:tab w:val="num" w:pos="2160"/>
        </w:tabs>
        <w:ind w:left="2160" w:hanging="360"/>
      </w:pPr>
      <w:rPr>
        <w:rFonts w:ascii="Arial" w:hAnsi="Arial" w:hint="default"/>
      </w:rPr>
    </w:lvl>
    <w:lvl w:ilvl="3" w:tplc="2CF8A30A" w:tentative="1">
      <w:start w:val="1"/>
      <w:numFmt w:val="bullet"/>
      <w:lvlText w:val="•"/>
      <w:lvlJc w:val="left"/>
      <w:pPr>
        <w:tabs>
          <w:tab w:val="num" w:pos="2880"/>
        </w:tabs>
        <w:ind w:left="2880" w:hanging="360"/>
      </w:pPr>
      <w:rPr>
        <w:rFonts w:ascii="Arial" w:hAnsi="Arial" w:hint="default"/>
      </w:rPr>
    </w:lvl>
    <w:lvl w:ilvl="4" w:tplc="611848CA" w:tentative="1">
      <w:start w:val="1"/>
      <w:numFmt w:val="bullet"/>
      <w:lvlText w:val="•"/>
      <w:lvlJc w:val="left"/>
      <w:pPr>
        <w:tabs>
          <w:tab w:val="num" w:pos="3600"/>
        </w:tabs>
        <w:ind w:left="3600" w:hanging="360"/>
      </w:pPr>
      <w:rPr>
        <w:rFonts w:ascii="Arial" w:hAnsi="Arial" w:hint="default"/>
      </w:rPr>
    </w:lvl>
    <w:lvl w:ilvl="5" w:tplc="CB26EE1A" w:tentative="1">
      <w:start w:val="1"/>
      <w:numFmt w:val="bullet"/>
      <w:lvlText w:val="•"/>
      <w:lvlJc w:val="left"/>
      <w:pPr>
        <w:tabs>
          <w:tab w:val="num" w:pos="4320"/>
        </w:tabs>
        <w:ind w:left="4320" w:hanging="360"/>
      </w:pPr>
      <w:rPr>
        <w:rFonts w:ascii="Arial" w:hAnsi="Arial" w:hint="default"/>
      </w:rPr>
    </w:lvl>
    <w:lvl w:ilvl="6" w:tplc="E8768FB8" w:tentative="1">
      <w:start w:val="1"/>
      <w:numFmt w:val="bullet"/>
      <w:lvlText w:val="•"/>
      <w:lvlJc w:val="left"/>
      <w:pPr>
        <w:tabs>
          <w:tab w:val="num" w:pos="5040"/>
        </w:tabs>
        <w:ind w:left="5040" w:hanging="360"/>
      </w:pPr>
      <w:rPr>
        <w:rFonts w:ascii="Arial" w:hAnsi="Arial" w:hint="default"/>
      </w:rPr>
    </w:lvl>
    <w:lvl w:ilvl="7" w:tplc="2AB4AE26" w:tentative="1">
      <w:start w:val="1"/>
      <w:numFmt w:val="bullet"/>
      <w:lvlText w:val="•"/>
      <w:lvlJc w:val="left"/>
      <w:pPr>
        <w:tabs>
          <w:tab w:val="num" w:pos="5760"/>
        </w:tabs>
        <w:ind w:left="5760" w:hanging="360"/>
      </w:pPr>
      <w:rPr>
        <w:rFonts w:ascii="Arial" w:hAnsi="Arial" w:hint="default"/>
      </w:rPr>
    </w:lvl>
    <w:lvl w:ilvl="8" w:tplc="95CACF5E"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6" w15:restartNumberingAfterBreak="0">
    <w:nsid w:val="49DC445B"/>
    <w:multiLevelType w:val="hybridMultilevel"/>
    <w:tmpl w:val="3B1063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BAB1B18"/>
    <w:multiLevelType w:val="hybridMultilevel"/>
    <w:tmpl w:val="A208BE9E"/>
    <w:lvl w:ilvl="0" w:tplc="F25C5D78">
      <w:start w:val="1"/>
      <w:numFmt w:val="bullet"/>
      <w:lvlText w:val="•"/>
      <w:lvlJc w:val="left"/>
      <w:pPr>
        <w:tabs>
          <w:tab w:val="num" w:pos="720"/>
        </w:tabs>
        <w:ind w:left="720" w:hanging="360"/>
      </w:pPr>
      <w:rPr>
        <w:rFonts w:ascii="Arial" w:hAnsi="Arial" w:hint="default"/>
      </w:rPr>
    </w:lvl>
    <w:lvl w:ilvl="1" w:tplc="40C671D4">
      <w:start w:val="1"/>
      <w:numFmt w:val="bullet"/>
      <w:lvlText w:val="•"/>
      <w:lvlJc w:val="left"/>
      <w:pPr>
        <w:tabs>
          <w:tab w:val="num" w:pos="1440"/>
        </w:tabs>
        <w:ind w:left="1440" w:hanging="360"/>
      </w:pPr>
      <w:rPr>
        <w:rFonts w:ascii="Arial" w:hAnsi="Arial" w:hint="default"/>
      </w:rPr>
    </w:lvl>
    <w:lvl w:ilvl="2" w:tplc="3932A7FC">
      <w:start w:val="1"/>
      <w:numFmt w:val="bullet"/>
      <w:lvlText w:val="•"/>
      <w:lvlJc w:val="left"/>
      <w:pPr>
        <w:tabs>
          <w:tab w:val="num" w:pos="2160"/>
        </w:tabs>
        <w:ind w:left="2160" w:hanging="360"/>
      </w:pPr>
      <w:rPr>
        <w:rFonts w:ascii="Arial" w:hAnsi="Arial" w:hint="default"/>
      </w:rPr>
    </w:lvl>
    <w:lvl w:ilvl="3" w:tplc="047EB566">
      <w:numFmt w:val="bullet"/>
      <w:lvlText w:val="•"/>
      <w:lvlJc w:val="left"/>
      <w:pPr>
        <w:tabs>
          <w:tab w:val="num" w:pos="2880"/>
        </w:tabs>
        <w:ind w:left="2880" w:hanging="360"/>
      </w:pPr>
      <w:rPr>
        <w:rFonts w:ascii="Arial" w:hAnsi="Arial" w:hint="default"/>
      </w:rPr>
    </w:lvl>
    <w:lvl w:ilvl="4" w:tplc="C0201D52" w:tentative="1">
      <w:start w:val="1"/>
      <w:numFmt w:val="bullet"/>
      <w:lvlText w:val="•"/>
      <w:lvlJc w:val="left"/>
      <w:pPr>
        <w:tabs>
          <w:tab w:val="num" w:pos="3600"/>
        </w:tabs>
        <w:ind w:left="3600" w:hanging="360"/>
      </w:pPr>
      <w:rPr>
        <w:rFonts w:ascii="Arial" w:hAnsi="Arial" w:hint="default"/>
      </w:rPr>
    </w:lvl>
    <w:lvl w:ilvl="5" w:tplc="5C6E510A" w:tentative="1">
      <w:start w:val="1"/>
      <w:numFmt w:val="bullet"/>
      <w:lvlText w:val="•"/>
      <w:lvlJc w:val="left"/>
      <w:pPr>
        <w:tabs>
          <w:tab w:val="num" w:pos="4320"/>
        </w:tabs>
        <w:ind w:left="4320" w:hanging="360"/>
      </w:pPr>
      <w:rPr>
        <w:rFonts w:ascii="Arial" w:hAnsi="Arial" w:hint="default"/>
      </w:rPr>
    </w:lvl>
    <w:lvl w:ilvl="6" w:tplc="4ADE9D3A" w:tentative="1">
      <w:start w:val="1"/>
      <w:numFmt w:val="bullet"/>
      <w:lvlText w:val="•"/>
      <w:lvlJc w:val="left"/>
      <w:pPr>
        <w:tabs>
          <w:tab w:val="num" w:pos="5040"/>
        </w:tabs>
        <w:ind w:left="5040" w:hanging="360"/>
      </w:pPr>
      <w:rPr>
        <w:rFonts w:ascii="Arial" w:hAnsi="Arial" w:hint="default"/>
      </w:rPr>
    </w:lvl>
    <w:lvl w:ilvl="7" w:tplc="6ADE59D6" w:tentative="1">
      <w:start w:val="1"/>
      <w:numFmt w:val="bullet"/>
      <w:lvlText w:val="•"/>
      <w:lvlJc w:val="left"/>
      <w:pPr>
        <w:tabs>
          <w:tab w:val="num" w:pos="5760"/>
        </w:tabs>
        <w:ind w:left="5760" w:hanging="360"/>
      </w:pPr>
      <w:rPr>
        <w:rFonts w:ascii="Arial" w:hAnsi="Arial" w:hint="default"/>
      </w:rPr>
    </w:lvl>
    <w:lvl w:ilvl="8" w:tplc="BA8E7FB6"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C965D3A"/>
    <w:multiLevelType w:val="hybridMultilevel"/>
    <w:tmpl w:val="81088796"/>
    <w:lvl w:ilvl="0" w:tplc="EFCE42BC">
      <w:start w:val="1"/>
      <w:numFmt w:val="bullet"/>
      <w:lvlText w:val="•"/>
      <w:lvlJc w:val="left"/>
      <w:pPr>
        <w:tabs>
          <w:tab w:val="num" w:pos="360"/>
        </w:tabs>
        <w:ind w:left="360" w:hanging="360"/>
      </w:pPr>
      <w:rPr>
        <w:rFonts w:ascii="Arial" w:hAnsi="Arial" w:hint="default"/>
      </w:rPr>
    </w:lvl>
    <w:lvl w:ilvl="1" w:tplc="B2342ABE">
      <w:start w:val="1"/>
      <w:numFmt w:val="bullet"/>
      <w:lvlText w:val="•"/>
      <w:lvlJc w:val="left"/>
      <w:pPr>
        <w:tabs>
          <w:tab w:val="num" w:pos="1080"/>
        </w:tabs>
        <w:ind w:left="1080" w:hanging="360"/>
      </w:pPr>
      <w:rPr>
        <w:rFonts w:ascii="Arial" w:hAnsi="Arial" w:hint="default"/>
      </w:rPr>
    </w:lvl>
    <w:lvl w:ilvl="2" w:tplc="48009C18" w:tentative="1">
      <w:start w:val="1"/>
      <w:numFmt w:val="bullet"/>
      <w:lvlText w:val="•"/>
      <w:lvlJc w:val="left"/>
      <w:pPr>
        <w:tabs>
          <w:tab w:val="num" w:pos="1800"/>
        </w:tabs>
        <w:ind w:left="1800" w:hanging="360"/>
      </w:pPr>
      <w:rPr>
        <w:rFonts w:ascii="Arial" w:hAnsi="Arial" w:hint="default"/>
      </w:rPr>
    </w:lvl>
    <w:lvl w:ilvl="3" w:tplc="BFE2F6A6" w:tentative="1">
      <w:start w:val="1"/>
      <w:numFmt w:val="bullet"/>
      <w:lvlText w:val="•"/>
      <w:lvlJc w:val="left"/>
      <w:pPr>
        <w:tabs>
          <w:tab w:val="num" w:pos="2520"/>
        </w:tabs>
        <w:ind w:left="2520" w:hanging="360"/>
      </w:pPr>
      <w:rPr>
        <w:rFonts w:ascii="Arial" w:hAnsi="Arial" w:hint="default"/>
      </w:rPr>
    </w:lvl>
    <w:lvl w:ilvl="4" w:tplc="E36E7BD0" w:tentative="1">
      <w:start w:val="1"/>
      <w:numFmt w:val="bullet"/>
      <w:lvlText w:val="•"/>
      <w:lvlJc w:val="left"/>
      <w:pPr>
        <w:tabs>
          <w:tab w:val="num" w:pos="3240"/>
        </w:tabs>
        <w:ind w:left="3240" w:hanging="360"/>
      </w:pPr>
      <w:rPr>
        <w:rFonts w:ascii="Arial" w:hAnsi="Arial" w:hint="default"/>
      </w:rPr>
    </w:lvl>
    <w:lvl w:ilvl="5" w:tplc="5456F19A" w:tentative="1">
      <w:start w:val="1"/>
      <w:numFmt w:val="bullet"/>
      <w:lvlText w:val="•"/>
      <w:lvlJc w:val="left"/>
      <w:pPr>
        <w:tabs>
          <w:tab w:val="num" w:pos="3960"/>
        </w:tabs>
        <w:ind w:left="3960" w:hanging="360"/>
      </w:pPr>
      <w:rPr>
        <w:rFonts w:ascii="Arial" w:hAnsi="Arial" w:hint="default"/>
      </w:rPr>
    </w:lvl>
    <w:lvl w:ilvl="6" w:tplc="4222A5FE" w:tentative="1">
      <w:start w:val="1"/>
      <w:numFmt w:val="bullet"/>
      <w:lvlText w:val="•"/>
      <w:lvlJc w:val="left"/>
      <w:pPr>
        <w:tabs>
          <w:tab w:val="num" w:pos="4680"/>
        </w:tabs>
        <w:ind w:left="4680" w:hanging="360"/>
      </w:pPr>
      <w:rPr>
        <w:rFonts w:ascii="Arial" w:hAnsi="Arial" w:hint="default"/>
      </w:rPr>
    </w:lvl>
    <w:lvl w:ilvl="7" w:tplc="9A6A80FA" w:tentative="1">
      <w:start w:val="1"/>
      <w:numFmt w:val="bullet"/>
      <w:lvlText w:val="•"/>
      <w:lvlJc w:val="left"/>
      <w:pPr>
        <w:tabs>
          <w:tab w:val="num" w:pos="5400"/>
        </w:tabs>
        <w:ind w:left="5400" w:hanging="360"/>
      </w:pPr>
      <w:rPr>
        <w:rFonts w:ascii="Arial" w:hAnsi="Arial" w:hint="default"/>
      </w:rPr>
    </w:lvl>
    <w:lvl w:ilvl="8" w:tplc="5D70251A" w:tentative="1">
      <w:start w:val="1"/>
      <w:numFmt w:val="bullet"/>
      <w:lvlText w:val="•"/>
      <w:lvlJc w:val="left"/>
      <w:pPr>
        <w:tabs>
          <w:tab w:val="num" w:pos="6120"/>
        </w:tabs>
        <w:ind w:left="6120" w:hanging="360"/>
      </w:pPr>
      <w:rPr>
        <w:rFonts w:ascii="Arial" w:hAnsi="Arial" w:hint="default"/>
      </w:rPr>
    </w:lvl>
  </w:abstractNum>
  <w:abstractNum w:abstractNumId="29" w15:restartNumberingAfterBreak="0">
    <w:nsid w:val="4EF974CB"/>
    <w:multiLevelType w:val="hybridMultilevel"/>
    <w:tmpl w:val="DD9AD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F0D76D2"/>
    <w:multiLevelType w:val="hybridMultilevel"/>
    <w:tmpl w:val="39DC0BB8"/>
    <w:lvl w:ilvl="0" w:tplc="FCEC7CC6">
      <w:start w:val="1"/>
      <w:numFmt w:val="bullet"/>
      <w:lvlText w:val="•"/>
      <w:lvlJc w:val="left"/>
      <w:pPr>
        <w:tabs>
          <w:tab w:val="num" w:pos="720"/>
        </w:tabs>
        <w:ind w:left="720" w:hanging="360"/>
      </w:pPr>
      <w:rPr>
        <w:rFonts w:ascii="Arial" w:hAnsi="Arial" w:hint="default"/>
      </w:rPr>
    </w:lvl>
    <w:lvl w:ilvl="1" w:tplc="21A87432">
      <w:start w:val="66"/>
      <w:numFmt w:val="bullet"/>
      <w:lvlText w:val="–"/>
      <w:lvlJc w:val="left"/>
      <w:pPr>
        <w:tabs>
          <w:tab w:val="num" w:pos="1440"/>
        </w:tabs>
        <w:ind w:left="1440" w:hanging="360"/>
      </w:pPr>
      <w:rPr>
        <w:rFonts w:ascii="Arial" w:hAnsi="Arial" w:hint="default"/>
      </w:rPr>
    </w:lvl>
    <w:lvl w:ilvl="2" w:tplc="0144FA3A">
      <w:start w:val="1"/>
      <w:numFmt w:val="bullet"/>
      <w:lvlText w:val="•"/>
      <w:lvlJc w:val="left"/>
      <w:pPr>
        <w:tabs>
          <w:tab w:val="num" w:pos="2160"/>
        </w:tabs>
        <w:ind w:left="2160" w:hanging="360"/>
      </w:pPr>
      <w:rPr>
        <w:rFonts w:ascii="Arial" w:hAnsi="Arial" w:hint="default"/>
      </w:rPr>
    </w:lvl>
    <w:lvl w:ilvl="3" w:tplc="48405428" w:tentative="1">
      <w:start w:val="1"/>
      <w:numFmt w:val="bullet"/>
      <w:lvlText w:val="•"/>
      <w:lvlJc w:val="left"/>
      <w:pPr>
        <w:tabs>
          <w:tab w:val="num" w:pos="2880"/>
        </w:tabs>
        <w:ind w:left="2880" w:hanging="360"/>
      </w:pPr>
      <w:rPr>
        <w:rFonts w:ascii="Arial" w:hAnsi="Arial" w:hint="default"/>
      </w:rPr>
    </w:lvl>
    <w:lvl w:ilvl="4" w:tplc="FD764994" w:tentative="1">
      <w:start w:val="1"/>
      <w:numFmt w:val="bullet"/>
      <w:lvlText w:val="•"/>
      <w:lvlJc w:val="left"/>
      <w:pPr>
        <w:tabs>
          <w:tab w:val="num" w:pos="3600"/>
        </w:tabs>
        <w:ind w:left="3600" w:hanging="360"/>
      </w:pPr>
      <w:rPr>
        <w:rFonts w:ascii="Arial" w:hAnsi="Arial" w:hint="default"/>
      </w:rPr>
    </w:lvl>
    <w:lvl w:ilvl="5" w:tplc="30DCC7E2" w:tentative="1">
      <w:start w:val="1"/>
      <w:numFmt w:val="bullet"/>
      <w:lvlText w:val="•"/>
      <w:lvlJc w:val="left"/>
      <w:pPr>
        <w:tabs>
          <w:tab w:val="num" w:pos="4320"/>
        </w:tabs>
        <w:ind w:left="4320" w:hanging="360"/>
      </w:pPr>
      <w:rPr>
        <w:rFonts w:ascii="Arial" w:hAnsi="Arial" w:hint="default"/>
      </w:rPr>
    </w:lvl>
    <w:lvl w:ilvl="6" w:tplc="C8A05D34" w:tentative="1">
      <w:start w:val="1"/>
      <w:numFmt w:val="bullet"/>
      <w:lvlText w:val="•"/>
      <w:lvlJc w:val="left"/>
      <w:pPr>
        <w:tabs>
          <w:tab w:val="num" w:pos="5040"/>
        </w:tabs>
        <w:ind w:left="5040" w:hanging="360"/>
      </w:pPr>
      <w:rPr>
        <w:rFonts w:ascii="Arial" w:hAnsi="Arial" w:hint="default"/>
      </w:rPr>
    </w:lvl>
    <w:lvl w:ilvl="7" w:tplc="F376A9AC" w:tentative="1">
      <w:start w:val="1"/>
      <w:numFmt w:val="bullet"/>
      <w:lvlText w:val="•"/>
      <w:lvlJc w:val="left"/>
      <w:pPr>
        <w:tabs>
          <w:tab w:val="num" w:pos="5760"/>
        </w:tabs>
        <w:ind w:left="5760" w:hanging="360"/>
      </w:pPr>
      <w:rPr>
        <w:rFonts w:ascii="Arial" w:hAnsi="Arial" w:hint="default"/>
      </w:rPr>
    </w:lvl>
    <w:lvl w:ilvl="8" w:tplc="D0F6273E"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바탕"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18474C2"/>
    <w:multiLevelType w:val="hybridMultilevel"/>
    <w:tmpl w:val="210E86C0"/>
    <w:lvl w:ilvl="0" w:tplc="1892FA30">
      <w:start w:val="1"/>
      <w:numFmt w:val="bullet"/>
      <w:lvlText w:val="•"/>
      <w:lvlJc w:val="left"/>
      <w:pPr>
        <w:tabs>
          <w:tab w:val="num" w:pos="720"/>
        </w:tabs>
        <w:ind w:left="720" w:hanging="360"/>
      </w:pPr>
      <w:rPr>
        <w:rFonts w:ascii="Arial" w:hAnsi="Arial" w:hint="default"/>
      </w:rPr>
    </w:lvl>
    <w:lvl w:ilvl="1" w:tplc="D03056A4" w:tentative="1">
      <w:start w:val="1"/>
      <w:numFmt w:val="bullet"/>
      <w:lvlText w:val="•"/>
      <w:lvlJc w:val="left"/>
      <w:pPr>
        <w:tabs>
          <w:tab w:val="num" w:pos="1440"/>
        </w:tabs>
        <w:ind w:left="1440" w:hanging="360"/>
      </w:pPr>
      <w:rPr>
        <w:rFonts w:ascii="Arial" w:hAnsi="Arial" w:hint="default"/>
      </w:rPr>
    </w:lvl>
    <w:lvl w:ilvl="2" w:tplc="52EC7AEE" w:tentative="1">
      <w:start w:val="1"/>
      <w:numFmt w:val="bullet"/>
      <w:lvlText w:val="•"/>
      <w:lvlJc w:val="left"/>
      <w:pPr>
        <w:tabs>
          <w:tab w:val="num" w:pos="2160"/>
        </w:tabs>
        <w:ind w:left="2160" w:hanging="360"/>
      </w:pPr>
      <w:rPr>
        <w:rFonts w:ascii="Arial" w:hAnsi="Arial" w:hint="default"/>
      </w:rPr>
    </w:lvl>
    <w:lvl w:ilvl="3" w:tplc="5AA4BD3E" w:tentative="1">
      <w:start w:val="1"/>
      <w:numFmt w:val="bullet"/>
      <w:lvlText w:val="•"/>
      <w:lvlJc w:val="left"/>
      <w:pPr>
        <w:tabs>
          <w:tab w:val="num" w:pos="2880"/>
        </w:tabs>
        <w:ind w:left="2880" w:hanging="360"/>
      </w:pPr>
      <w:rPr>
        <w:rFonts w:ascii="Arial" w:hAnsi="Arial" w:hint="default"/>
      </w:rPr>
    </w:lvl>
    <w:lvl w:ilvl="4" w:tplc="82624AEE" w:tentative="1">
      <w:start w:val="1"/>
      <w:numFmt w:val="bullet"/>
      <w:lvlText w:val="•"/>
      <w:lvlJc w:val="left"/>
      <w:pPr>
        <w:tabs>
          <w:tab w:val="num" w:pos="3600"/>
        </w:tabs>
        <w:ind w:left="3600" w:hanging="360"/>
      </w:pPr>
      <w:rPr>
        <w:rFonts w:ascii="Arial" w:hAnsi="Arial" w:hint="default"/>
      </w:rPr>
    </w:lvl>
    <w:lvl w:ilvl="5" w:tplc="FAC29A6C" w:tentative="1">
      <w:start w:val="1"/>
      <w:numFmt w:val="bullet"/>
      <w:lvlText w:val="•"/>
      <w:lvlJc w:val="left"/>
      <w:pPr>
        <w:tabs>
          <w:tab w:val="num" w:pos="4320"/>
        </w:tabs>
        <w:ind w:left="4320" w:hanging="360"/>
      </w:pPr>
      <w:rPr>
        <w:rFonts w:ascii="Arial" w:hAnsi="Arial" w:hint="default"/>
      </w:rPr>
    </w:lvl>
    <w:lvl w:ilvl="6" w:tplc="CC84A35A" w:tentative="1">
      <w:start w:val="1"/>
      <w:numFmt w:val="bullet"/>
      <w:lvlText w:val="•"/>
      <w:lvlJc w:val="left"/>
      <w:pPr>
        <w:tabs>
          <w:tab w:val="num" w:pos="5040"/>
        </w:tabs>
        <w:ind w:left="5040" w:hanging="360"/>
      </w:pPr>
      <w:rPr>
        <w:rFonts w:ascii="Arial" w:hAnsi="Arial" w:hint="default"/>
      </w:rPr>
    </w:lvl>
    <w:lvl w:ilvl="7" w:tplc="28BE6B4C" w:tentative="1">
      <w:start w:val="1"/>
      <w:numFmt w:val="bullet"/>
      <w:lvlText w:val="•"/>
      <w:lvlJc w:val="left"/>
      <w:pPr>
        <w:tabs>
          <w:tab w:val="num" w:pos="5760"/>
        </w:tabs>
        <w:ind w:left="5760" w:hanging="360"/>
      </w:pPr>
      <w:rPr>
        <w:rFonts w:ascii="Arial" w:hAnsi="Arial" w:hint="default"/>
      </w:rPr>
    </w:lvl>
    <w:lvl w:ilvl="8" w:tplc="DFE261A2"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6985369"/>
    <w:multiLevelType w:val="hybridMultilevel"/>
    <w:tmpl w:val="79F64FFE"/>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6CE7211"/>
    <w:multiLevelType w:val="hybridMultilevel"/>
    <w:tmpl w:val="773E23A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21C28A5"/>
    <w:multiLevelType w:val="hybridMultilevel"/>
    <w:tmpl w:val="FD5EA8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23557A6"/>
    <w:multiLevelType w:val="hybridMultilevel"/>
    <w:tmpl w:val="77768C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6A519B1"/>
    <w:multiLevelType w:val="hybridMultilevel"/>
    <w:tmpl w:val="AD9839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72E2772"/>
    <w:multiLevelType w:val="hybridMultilevel"/>
    <w:tmpl w:val="0316A7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B5E4689"/>
    <w:multiLevelType w:val="hybridMultilevel"/>
    <w:tmpl w:val="440864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F8218F5"/>
    <w:multiLevelType w:val="hybridMultilevel"/>
    <w:tmpl w:val="4804227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9A622DB"/>
    <w:multiLevelType w:val="hybridMultilevel"/>
    <w:tmpl w:val="ACE2E534"/>
    <w:lvl w:ilvl="0" w:tplc="913E8EC0">
      <w:start w:val="1"/>
      <w:numFmt w:val="bullet"/>
      <w:lvlText w:val="•"/>
      <w:lvlJc w:val="left"/>
      <w:pPr>
        <w:tabs>
          <w:tab w:val="num" w:pos="720"/>
        </w:tabs>
        <w:ind w:left="720" w:hanging="360"/>
      </w:pPr>
      <w:rPr>
        <w:rFonts w:ascii="Arial" w:hAnsi="Arial" w:hint="default"/>
      </w:rPr>
    </w:lvl>
    <w:lvl w:ilvl="1" w:tplc="D28CBAEA">
      <w:start w:val="1"/>
      <w:numFmt w:val="bullet"/>
      <w:lvlText w:val="•"/>
      <w:lvlJc w:val="left"/>
      <w:pPr>
        <w:tabs>
          <w:tab w:val="num" w:pos="1440"/>
        </w:tabs>
        <w:ind w:left="1440" w:hanging="360"/>
      </w:pPr>
      <w:rPr>
        <w:rFonts w:ascii="Arial" w:hAnsi="Arial" w:hint="default"/>
      </w:rPr>
    </w:lvl>
    <w:lvl w:ilvl="2" w:tplc="2C1C9DA8">
      <w:numFmt w:val="bullet"/>
      <w:lvlText w:val="•"/>
      <w:lvlJc w:val="left"/>
      <w:pPr>
        <w:tabs>
          <w:tab w:val="num" w:pos="2160"/>
        </w:tabs>
        <w:ind w:left="2160" w:hanging="360"/>
      </w:pPr>
      <w:rPr>
        <w:rFonts w:ascii="Arial" w:hAnsi="Arial" w:hint="default"/>
      </w:rPr>
    </w:lvl>
    <w:lvl w:ilvl="3" w:tplc="B6C079A4">
      <w:numFmt w:val="bullet"/>
      <w:lvlText w:val="•"/>
      <w:lvlJc w:val="left"/>
      <w:pPr>
        <w:tabs>
          <w:tab w:val="num" w:pos="2880"/>
        </w:tabs>
        <w:ind w:left="2880" w:hanging="360"/>
      </w:pPr>
      <w:rPr>
        <w:rFonts w:ascii="Arial" w:hAnsi="Arial" w:hint="default"/>
      </w:rPr>
    </w:lvl>
    <w:lvl w:ilvl="4" w:tplc="00062CB8">
      <w:numFmt w:val="bullet"/>
      <w:lvlText w:val="•"/>
      <w:lvlJc w:val="left"/>
      <w:pPr>
        <w:tabs>
          <w:tab w:val="num" w:pos="3600"/>
        </w:tabs>
        <w:ind w:left="3600" w:hanging="360"/>
      </w:pPr>
      <w:rPr>
        <w:rFonts w:ascii="Arial" w:hAnsi="Arial" w:hint="default"/>
      </w:rPr>
    </w:lvl>
    <w:lvl w:ilvl="5" w:tplc="1CA660C4">
      <w:numFmt w:val="bullet"/>
      <w:lvlText w:val="•"/>
      <w:lvlJc w:val="left"/>
      <w:pPr>
        <w:tabs>
          <w:tab w:val="num" w:pos="4320"/>
        </w:tabs>
        <w:ind w:left="4320" w:hanging="360"/>
      </w:pPr>
      <w:rPr>
        <w:rFonts w:ascii="Arial" w:hAnsi="Arial" w:hint="default"/>
      </w:rPr>
    </w:lvl>
    <w:lvl w:ilvl="6" w:tplc="B5645E20" w:tentative="1">
      <w:start w:val="1"/>
      <w:numFmt w:val="bullet"/>
      <w:lvlText w:val="•"/>
      <w:lvlJc w:val="left"/>
      <w:pPr>
        <w:tabs>
          <w:tab w:val="num" w:pos="5040"/>
        </w:tabs>
        <w:ind w:left="5040" w:hanging="360"/>
      </w:pPr>
      <w:rPr>
        <w:rFonts w:ascii="Arial" w:hAnsi="Arial" w:hint="default"/>
      </w:rPr>
    </w:lvl>
    <w:lvl w:ilvl="7" w:tplc="82AC9D18" w:tentative="1">
      <w:start w:val="1"/>
      <w:numFmt w:val="bullet"/>
      <w:lvlText w:val="•"/>
      <w:lvlJc w:val="left"/>
      <w:pPr>
        <w:tabs>
          <w:tab w:val="num" w:pos="5760"/>
        </w:tabs>
        <w:ind w:left="5760" w:hanging="360"/>
      </w:pPr>
      <w:rPr>
        <w:rFonts w:ascii="Arial" w:hAnsi="Arial" w:hint="default"/>
      </w:rPr>
    </w:lvl>
    <w:lvl w:ilvl="8" w:tplc="2DC44622"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7DEA3EDD"/>
    <w:multiLevelType w:val="hybridMultilevel"/>
    <w:tmpl w:val="F0E03FC2"/>
    <w:lvl w:ilvl="0" w:tplc="04090001">
      <w:start w:val="1"/>
      <w:numFmt w:val="bullet"/>
      <w:lvlText w:val=""/>
      <w:lvlJc w:val="left"/>
      <w:pPr>
        <w:ind w:left="817" w:hanging="360"/>
      </w:pPr>
      <w:rPr>
        <w:rFonts w:ascii="Symbol" w:hAnsi="Symbol" w:hint="default"/>
      </w:rPr>
    </w:lvl>
    <w:lvl w:ilvl="1" w:tplc="04090003">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num w:numId="1">
    <w:abstractNumId w:val="19"/>
  </w:num>
  <w:num w:numId="2">
    <w:abstractNumId w:val="0"/>
  </w:num>
  <w:num w:numId="3">
    <w:abstractNumId w:val="5"/>
  </w:num>
  <w:num w:numId="4">
    <w:abstractNumId w:val="25"/>
  </w:num>
  <w:num w:numId="5">
    <w:abstractNumId w:val="6"/>
  </w:num>
  <w:num w:numId="6">
    <w:abstractNumId w:val="10"/>
  </w:num>
  <w:num w:numId="7">
    <w:abstractNumId w:val="15"/>
  </w:num>
  <w:num w:numId="8">
    <w:abstractNumId w:val="1"/>
  </w:num>
  <w:num w:numId="9">
    <w:abstractNumId w:val="14"/>
  </w:num>
  <w:num w:numId="10">
    <w:abstractNumId w:val="22"/>
  </w:num>
  <w:num w:numId="11">
    <w:abstractNumId w:val="8"/>
  </w:num>
  <w:num w:numId="12">
    <w:abstractNumId w:val="34"/>
  </w:num>
  <w:num w:numId="13">
    <w:abstractNumId w:val="37"/>
  </w:num>
  <w:num w:numId="14">
    <w:abstractNumId w:val="17"/>
  </w:num>
  <w:num w:numId="15">
    <w:abstractNumId w:val="3"/>
  </w:num>
  <w:num w:numId="16">
    <w:abstractNumId w:val="29"/>
  </w:num>
  <w:num w:numId="17">
    <w:abstractNumId w:val="40"/>
  </w:num>
  <w:num w:numId="18">
    <w:abstractNumId w:val="36"/>
  </w:num>
  <w:num w:numId="19">
    <w:abstractNumId w:val="42"/>
  </w:num>
  <w:num w:numId="20">
    <w:abstractNumId w:val="33"/>
  </w:num>
  <w:num w:numId="21">
    <w:abstractNumId w:val="23"/>
  </w:num>
  <w:num w:numId="22">
    <w:abstractNumId w:val="32"/>
  </w:num>
  <w:num w:numId="23">
    <w:abstractNumId w:val="18"/>
  </w:num>
  <w:num w:numId="24">
    <w:abstractNumId w:val="35"/>
  </w:num>
  <w:num w:numId="25">
    <w:abstractNumId w:val="12"/>
  </w:num>
  <w:num w:numId="26">
    <w:abstractNumId w:val="4"/>
  </w:num>
  <w:num w:numId="27">
    <w:abstractNumId w:val="11"/>
  </w:num>
  <w:num w:numId="28">
    <w:abstractNumId w:val="21"/>
  </w:num>
  <w:num w:numId="29">
    <w:abstractNumId w:val="30"/>
  </w:num>
  <w:num w:numId="30">
    <w:abstractNumId w:val="24"/>
  </w:num>
  <w:num w:numId="31">
    <w:abstractNumId w:val="7"/>
  </w:num>
  <w:num w:numId="32">
    <w:abstractNumId w:val="38"/>
  </w:num>
  <w:num w:numId="33">
    <w:abstractNumId w:val="26"/>
  </w:num>
  <w:num w:numId="34">
    <w:abstractNumId w:val="2"/>
  </w:num>
  <w:num w:numId="35">
    <w:abstractNumId w:val="39"/>
  </w:num>
  <w:num w:numId="36">
    <w:abstractNumId w:val="16"/>
  </w:num>
  <w:num w:numId="37">
    <w:abstractNumId w:val="20"/>
  </w:num>
  <w:num w:numId="38">
    <w:abstractNumId w:val="31"/>
  </w:num>
  <w:num w:numId="39">
    <w:abstractNumId w:val="28"/>
  </w:num>
  <w:num w:numId="40">
    <w:abstractNumId w:val="27"/>
  </w:num>
  <w:num w:numId="41">
    <w:abstractNumId w:val="9"/>
  </w:num>
  <w:num w:numId="42">
    <w:abstractNumId w:val="13"/>
  </w:num>
  <w:num w:numId="43">
    <w:abstractNumId w:val="4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7F"/>
    <w:rsid w:val="00001375"/>
    <w:rsid w:val="00001F79"/>
    <w:rsid w:val="00001FC3"/>
    <w:rsid w:val="00001FCA"/>
    <w:rsid w:val="00002375"/>
    <w:rsid w:val="0000270A"/>
    <w:rsid w:val="000027D2"/>
    <w:rsid w:val="00002A8E"/>
    <w:rsid w:val="00003131"/>
    <w:rsid w:val="00003227"/>
    <w:rsid w:val="000037FB"/>
    <w:rsid w:val="00003EF4"/>
    <w:rsid w:val="0000403F"/>
    <w:rsid w:val="00004885"/>
    <w:rsid w:val="00004D8C"/>
    <w:rsid w:val="00004DCB"/>
    <w:rsid w:val="000051F0"/>
    <w:rsid w:val="0000553B"/>
    <w:rsid w:val="000063BC"/>
    <w:rsid w:val="00006780"/>
    <w:rsid w:val="00006C7A"/>
    <w:rsid w:val="00007495"/>
    <w:rsid w:val="0000763D"/>
    <w:rsid w:val="0000792C"/>
    <w:rsid w:val="00007B4B"/>
    <w:rsid w:val="000101EF"/>
    <w:rsid w:val="00010E97"/>
    <w:rsid w:val="00010FD1"/>
    <w:rsid w:val="0001117C"/>
    <w:rsid w:val="00011CC1"/>
    <w:rsid w:val="000124D1"/>
    <w:rsid w:val="00012D57"/>
    <w:rsid w:val="0001321B"/>
    <w:rsid w:val="000137BA"/>
    <w:rsid w:val="00013B63"/>
    <w:rsid w:val="00013F64"/>
    <w:rsid w:val="000141F0"/>
    <w:rsid w:val="00014E0E"/>
    <w:rsid w:val="00015BCB"/>
    <w:rsid w:val="00015CED"/>
    <w:rsid w:val="000160D3"/>
    <w:rsid w:val="000162B2"/>
    <w:rsid w:val="0001645D"/>
    <w:rsid w:val="000164BB"/>
    <w:rsid w:val="000167A6"/>
    <w:rsid w:val="00016DCE"/>
    <w:rsid w:val="00017309"/>
    <w:rsid w:val="0002002A"/>
    <w:rsid w:val="000205C1"/>
    <w:rsid w:val="0002085F"/>
    <w:rsid w:val="000209D8"/>
    <w:rsid w:val="00020D61"/>
    <w:rsid w:val="00021001"/>
    <w:rsid w:val="0002113C"/>
    <w:rsid w:val="0002130A"/>
    <w:rsid w:val="00021911"/>
    <w:rsid w:val="00021C67"/>
    <w:rsid w:val="00021DEC"/>
    <w:rsid w:val="000221EB"/>
    <w:rsid w:val="000222F7"/>
    <w:rsid w:val="000233F4"/>
    <w:rsid w:val="00023C29"/>
    <w:rsid w:val="00024D64"/>
    <w:rsid w:val="00024E37"/>
    <w:rsid w:val="0002506A"/>
    <w:rsid w:val="000255A1"/>
    <w:rsid w:val="000258DD"/>
    <w:rsid w:val="0002591B"/>
    <w:rsid w:val="00025B99"/>
    <w:rsid w:val="000266AE"/>
    <w:rsid w:val="00026905"/>
    <w:rsid w:val="00026977"/>
    <w:rsid w:val="00026B7D"/>
    <w:rsid w:val="00026C64"/>
    <w:rsid w:val="00026EF9"/>
    <w:rsid w:val="00027333"/>
    <w:rsid w:val="000273DF"/>
    <w:rsid w:val="00027E95"/>
    <w:rsid w:val="000300FE"/>
    <w:rsid w:val="00030619"/>
    <w:rsid w:val="000307C6"/>
    <w:rsid w:val="00030F74"/>
    <w:rsid w:val="00030F85"/>
    <w:rsid w:val="000312B4"/>
    <w:rsid w:val="0003134F"/>
    <w:rsid w:val="000317B2"/>
    <w:rsid w:val="00031EDD"/>
    <w:rsid w:val="000321DC"/>
    <w:rsid w:val="000325EF"/>
    <w:rsid w:val="00032A0C"/>
    <w:rsid w:val="00034882"/>
    <w:rsid w:val="000349B7"/>
    <w:rsid w:val="0003540B"/>
    <w:rsid w:val="00035574"/>
    <w:rsid w:val="00036199"/>
    <w:rsid w:val="000365A2"/>
    <w:rsid w:val="00036841"/>
    <w:rsid w:val="0003698E"/>
    <w:rsid w:val="00036C45"/>
    <w:rsid w:val="00036FA7"/>
    <w:rsid w:val="000370B4"/>
    <w:rsid w:val="0003723F"/>
    <w:rsid w:val="000377E3"/>
    <w:rsid w:val="00037A21"/>
    <w:rsid w:val="00037C2D"/>
    <w:rsid w:val="000402B6"/>
    <w:rsid w:val="000404F2"/>
    <w:rsid w:val="00040AAD"/>
    <w:rsid w:val="00040C15"/>
    <w:rsid w:val="00041335"/>
    <w:rsid w:val="000413B8"/>
    <w:rsid w:val="000416DE"/>
    <w:rsid w:val="0004182E"/>
    <w:rsid w:val="000418C8"/>
    <w:rsid w:val="0004198E"/>
    <w:rsid w:val="00041D52"/>
    <w:rsid w:val="00041EC3"/>
    <w:rsid w:val="00042BFC"/>
    <w:rsid w:val="000430CF"/>
    <w:rsid w:val="00043407"/>
    <w:rsid w:val="00043461"/>
    <w:rsid w:val="00043703"/>
    <w:rsid w:val="00044225"/>
    <w:rsid w:val="000444C1"/>
    <w:rsid w:val="00044576"/>
    <w:rsid w:val="00044872"/>
    <w:rsid w:val="00044F4F"/>
    <w:rsid w:val="00044FC4"/>
    <w:rsid w:val="000451E5"/>
    <w:rsid w:val="000453F6"/>
    <w:rsid w:val="00045A54"/>
    <w:rsid w:val="00046CD6"/>
    <w:rsid w:val="00046CE4"/>
    <w:rsid w:val="00046E6F"/>
    <w:rsid w:val="00046F9A"/>
    <w:rsid w:val="000472F3"/>
    <w:rsid w:val="000477BB"/>
    <w:rsid w:val="00047A82"/>
    <w:rsid w:val="00047B11"/>
    <w:rsid w:val="00050335"/>
    <w:rsid w:val="0005055B"/>
    <w:rsid w:val="000505E0"/>
    <w:rsid w:val="00051135"/>
    <w:rsid w:val="000515F7"/>
    <w:rsid w:val="0005201C"/>
    <w:rsid w:val="0005241E"/>
    <w:rsid w:val="0005291A"/>
    <w:rsid w:val="00052AE3"/>
    <w:rsid w:val="000531A8"/>
    <w:rsid w:val="000532C1"/>
    <w:rsid w:val="00053849"/>
    <w:rsid w:val="00053A47"/>
    <w:rsid w:val="0005456E"/>
    <w:rsid w:val="00054917"/>
    <w:rsid w:val="00054ACE"/>
    <w:rsid w:val="00054AE4"/>
    <w:rsid w:val="00054B6B"/>
    <w:rsid w:val="00054DAB"/>
    <w:rsid w:val="0005504C"/>
    <w:rsid w:val="00055873"/>
    <w:rsid w:val="00055B8E"/>
    <w:rsid w:val="00055ED2"/>
    <w:rsid w:val="0005602E"/>
    <w:rsid w:val="00056057"/>
    <w:rsid w:val="000572A7"/>
    <w:rsid w:val="00057388"/>
    <w:rsid w:val="0005755D"/>
    <w:rsid w:val="00057DF9"/>
    <w:rsid w:val="00057F68"/>
    <w:rsid w:val="00057F6C"/>
    <w:rsid w:val="00060586"/>
    <w:rsid w:val="0006090A"/>
    <w:rsid w:val="00060FDB"/>
    <w:rsid w:val="000612C5"/>
    <w:rsid w:val="000613C1"/>
    <w:rsid w:val="000616E1"/>
    <w:rsid w:val="00061ADA"/>
    <w:rsid w:val="00061BDC"/>
    <w:rsid w:val="00061D2A"/>
    <w:rsid w:val="000621A9"/>
    <w:rsid w:val="0006263A"/>
    <w:rsid w:val="00062D9A"/>
    <w:rsid w:val="000631CE"/>
    <w:rsid w:val="00063485"/>
    <w:rsid w:val="00063911"/>
    <w:rsid w:val="00063F57"/>
    <w:rsid w:val="0006480B"/>
    <w:rsid w:val="00064A2B"/>
    <w:rsid w:val="00064B46"/>
    <w:rsid w:val="00065016"/>
    <w:rsid w:val="00065031"/>
    <w:rsid w:val="00065439"/>
    <w:rsid w:val="0006549C"/>
    <w:rsid w:val="000659DD"/>
    <w:rsid w:val="00065D64"/>
    <w:rsid w:val="000667D1"/>
    <w:rsid w:val="00067087"/>
    <w:rsid w:val="0006716B"/>
    <w:rsid w:val="0006739D"/>
    <w:rsid w:val="0006777C"/>
    <w:rsid w:val="00067FE2"/>
    <w:rsid w:val="00070192"/>
    <w:rsid w:val="0007118F"/>
    <w:rsid w:val="000715CE"/>
    <w:rsid w:val="0007162A"/>
    <w:rsid w:val="000716FB"/>
    <w:rsid w:val="00071740"/>
    <w:rsid w:val="00072E75"/>
    <w:rsid w:val="00072EFA"/>
    <w:rsid w:val="00072FF7"/>
    <w:rsid w:val="0007337F"/>
    <w:rsid w:val="0007353A"/>
    <w:rsid w:val="0007368E"/>
    <w:rsid w:val="00073785"/>
    <w:rsid w:val="00073974"/>
    <w:rsid w:val="000741B3"/>
    <w:rsid w:val="00074375"/>
    <w:rsid w:val="000743A0"/>
    <w:rsid w:val="000747FC"/>
    <w:rsid w:val="00074A9E"/>
    <w:rsid w:val="00074BF5"/>
    <w:rsid w:val="000752CD"/>
    <w:rsid w:val="00075471"/>
    <w:rsid w:val="00075680"/>
    <w:rsid w:val="00075999"/>
    <w:rsid w:val="00075AB6"/>
    <w:rsid w:val="00076408"/>
    <w:rsid w:val="0007661E"/>
    <w:rsid w:val="00077073"/>
    <w:rsid w:val="0008022A"/>
    <w:rsid w:val="00080418"/>
    <w:rsid w:val="000805B2"/>
    <w:rsid w:val="00080D74"/>
    <w:rsid w:val="00080D81"/>
    <w:rsid w:val="00081383"/>
    <w:rsid w:val="000826F4"/>
    <w:rsid w:val="000826FF"/>
    <w:rsid w:val="00082A49"/>
    <w:rsid w:val="00082C90"/>
    <w:rsid w:val="000832D0"/>
    <w:rsid w:val="00083322"/>
    <w:rsid w:val="0008399B"/>
    <w:rsid w:val="00083ABE"/>
    <w:rsid w:val="00084255"/>
    <w:rsid w:val="00085239"/>
    <w:rsid w:val="00085F08"/>
    <w:rsid w:val="000862BA"/>
    <w:rsid w:val="000862F6"/>
    <w:rsid w:val="00086B50"/>
    <w:rsid w:val="00086C4D"/>
    <w:rsid w:val="0008760B"/>
    <w:rsid w:val="0008782D"/>
    <w:rsid w:val="00087E29"/>
    <w:rsid w:val="0009037D"/>
    <w:rsid w:val="00090394"/>
    <w:rsid w:val="00090573"/>
    <w:rsid w:val="00090779"/>
    <w:rsid w:val="00091F33"/>
    <w:rsid w:val="000921E3"/>
    <w:rsid w:val="000928FD"/>
    <w:rsid w:val="00092A3D"/>
    <w:rsid w:val="000931C3"/>
    <w:rsid w:val="00093566"/>
    <w:rsid w:val="00093F75"/>
    <w:rsid w:val="0009437A"/>
    <w:rsid w:val="000947B7"/>
    <w:rsid w:val="0009512D"/>
    <w:rsid w:val="000954C6"/>
    <w:rsid w:val="00095671"/>
    <w:rsid w:val="000956BC"/>
    <w:rsid w:val="000957FF"/>
    <w:rsid w:val="00095920"/>
    <w:rsid w:val="00095F53"/>
    <w:rsid w:val="0009653B"/>
    <w:rsid w:val="000968D8"/>
    <w:rsid w:val="0009709B"/>
    <w:rsid w:val="000970D0"/>
    <w:rsid w:val="0009720E"/>
    <w:rsid w:val="000979F0"/>
    <w:rsid w:val="00097AE8"/>
    <w:rsid w:val="000A02DC"/>
    <w:rsid w:val="000A09A2"/>
    <w:rsid w:val="000A0CA1"/>
    <w:rsid w:val="000A0E99"/>
    <w:rsid w:val="000A1AD3"/>
    <w:rsid w:val="000A1D49"/>
    <w:rsid w:val="000A23E5"/>
    <w:rsid w:val="000A26E4"/>
    <w:rsid w:val="000A2D70"/>
    <w:rsid w:val="000A31F7"/>
    <w:rsid w:val="000A3ACB"/>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24C"/>
    <w:rsid w:val="000B130E"/>
    <w:rsid w:val="000B1CD3"/>
    <w:rsid w:val="000B256B"/>
    <w:rsid w:val="000B32D4"/>
    <w:rsid w:val="000B38DA"/>
    <w:rsid w:val="000B3F37"/>
    <w:rsid w:val="000B4788"/>
    <w:rsid w:val="000B49D7"/>
    <w:rsid w:val="000B546F"/>
    <w:rsid w:val="000B6030"/>
    <w:rsid w:val="000B65BE"/>
    <w:rsid w:val="000B6BDF"/>
    <w:rsid w:val="000B71B6"/>
    <w:rsid w:val="000B7B2B"/>
    <w:rsid w:val="000B7D5E"/>
    <w:rsid w:val="000C133A"/>
    <w:rsid w:val="000C1545"/>
    <w:rsid w:val="000C1DBD"/>
    <w:rsid w:val="000C240A"/>
    <w:rsid w:val="000C2B21"/>
    <w:rsid w:val="000C2DE1"/>
    <w:rsid w:val="000C2E7E"/>
    <w:rsid w:val="000C393F"/>
    <w:rsid w:val="000C4065"/>
    <w:rsid w:val="000C4137"/>
    <w:rsid w:val="000C4538"/>
    <w:rsid w:val="000C4C76"/>
    <w:rsid w:val="000C5759"/>
    <w:rsid w:val="000C5E7D"/>
    <w:rsid w:val="000C673C"/>
    <w:rsid w:val="000C69F8"/>
    <w:rsid w:val="000C6A01"/>
    <w:rsid w:val="000C71D9"/>
    <w:rsid w:val="000D0153"/>
    <w:rsid w:val="000D037E"/>
    <w:rsid w:val="000D0A0F"/>
    <w:rsid w:val="000D0AB8"/>
    <w:rsid w:val="000D0BCC"/>
    <w:rsid w:val="000D0F9A"/>
    <w:rsid w:val="000D10A8"/>
    <w:rsid w:val="000D148D"/>
    <w:rsid w:val="000D14EB"/>
    <w:rsid w:val="000D1610"/>
    <w:rsid w:val="000D206C"/>
    <w:rsid w:val="000D2185"/>
    <w:rsid w:val="000D2AE0"/>
    <w:rsid w:val="000D2CDA"/>
    <w:rsid w:val="000D362A"/>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6E27"/>
    <w:rsid w:val="000D6E96"/>
    <w:rsid w:val="000D7268"/>
    <w:rsid w:val="000D7783"/>
    <w:rsid w:val="000E011D"/>
    <w:rsid w:val="000E03CF"/>
    <w:rsid w:val="000E0D89"/>
    <w:rsid w:val="000E1003"/>
    <w:rsid w:val="000E14B9"/>
    <w:rsid w:val="000E182B"/>
    <w:rsid w:val="000E1E8E"/>
    <w:rsid w:val="000E2787"/>
    <w:rsid w:val="000E279B"/>
    <w:rsid w:val="000E3075"/>
    <w:rsid w:val="000E331F"/>
    <w:rsid w:val="000E3358"/>
    <w:rsid w:val="000E38ED"/>
    <w:rsid w:val="000E3F84"/>
    <w:rsid w:val="000E40C3"/>
    <w:rsid w:val="000E4C9B"/>
    <w:rsid w:val="000E4D01"/>
    <w:rsid w:val="000E5830"/>
    <w:rsid w:val="000E5C4E"/>
    <w:rsid w:val="000E5CA5"/>
    <w:rsid w:val="000E5E3A"/>
    <w:rsid w:val="000E6576"/>
    <w:rsid w:val="000E65A7"/>
    <w:rsid w:val="000E6635"/>
    <w:rsid w:val="000E6BAF"/>
    <w:rsid w:val="000E6EED"/>
    <w:rsid w:val="000E6F62"/>
    <w:rsid w:val="000E7F51"/>
    <w:rsid w:val="000F00D8"/>
    <w:rsid w:val="000F095B"/>
    <w:rsid w:val="000F13C4"/>
    <w:rsid w:val="000F13D7"/>
    <w:rsid w:val="000F17E4"/>
    <w:rsid w:val="000F1878"/>
    <w:rsid w:val="000F1CF3"/>
    <w:rsid w:val="000F1F98"/>
    <w:rsid w:val="000F20CD"/>
    <w:rsid w:val="000F2965"/>
    <w:rsid w:val="000F34C7"/>
    <w:rsid w:val="000F3B40"/>
    <w:rsid w:val="000F3F2F"/>
    <w:rsid w:val="000F42EA"/>
    <w:rsid w:val="000F4CAF"/>
    <w:rsid w:val="000F4D2F"/>
    <w:rsid w:val="000F4F44"/>
    <w:rsid w:val="000F53CB"/>
    <w:rsid w:val="000F6799"/>
    <w:rsid w:val="000F6881"/>
    <w:rsid w:val="000F6C32"/>
    <w:rsid w:val="000F6D86"/>
    <w:rsid w:val="000F716B"/>
    <w:rsid w:val="000F73C7"/>
    <w:rsid w:val="000F7CAD"/>
    <w:rsid w:val="00100097"/>
    <w:rsid w:val="001000E9"/>
    <w:rsid w:val="00100161"/>
    <w:rsid w:val="00100169"/>
    <w:rsid w:val="0010067A"/>
    <w:rsid w:val="001010D7"/>
    <w:rsid w:val="00101489"/>
    <w:rsid w:val="001017C8"/>
    <w:rsid w:val="00101A0E"/>
    <w:rsid w:val="00101ACE"/>
    <w:rsid w:val="00101D6C"/>
    <w:rsid w:val="00102147"/>
    <w:rsid w:val="001021DD"/>
    <w:rsid w:val="001021F1"/>
    <w:rsid w:val="00102366"/>
    <w:rsid w:val="00102A33"/>
    <w:rsid w:val="00102BA5"/>
    <w:rsid w:val="00102E56"/>
    <w:rsid w:val="00103658"/>
    <w:rsid w:val="0010366C"/>
    <w:rsid w:val="00103DB0"/>
    <w:rsid w:val="00104036"/>
    <w:rsid w:val="00104058"/>
    <w:rsid w:val="0010405D"/>
    <w:rsid w:val="00104228"/>
    <w:rsid w:val="00104979"/>
    <w:rsid w:val="00104A80"/>
    <w:rsid w:val="001050B7"/>
    <w:rsid w:val="001050F9"/>
    <w:rsid w:val="0010521E"/>
    <w:rsid w:val="0010568A"/>
    <w:rsid w:val="001056C5"/>
    <w:rsid w:val="00105820"/>
    <w:rsid w:val="00105CEE"/>
    <w:rsid w:val="00105DA1"/>
    <w:rsid w:val="0010660E"/>
    <w:rsid w:val="00106A95"/>
    <w:rsid w:val="00106CC3"/>
    <w:rsid w:val="00106E7E"/>
    <w:rsid w:val="00106FF1"/>
    <w:rsid w:val="0010795D"/>
    <w:rsid w:val="0011034F"/>
    <w:rsid w:val="00110851"/>
    <w:rsid w:val="001115C0"/>
    <w:rsid w:val="001115F4"/>
    <w:rsid w:val="001116D2"/>
    <w:rsid w:val="0011190B"/>
    <w:rsid w:val="00111AD9"/>
    <w:rsid w:val="0011230B"/>
    <w:rsid w:val="001126ED"/>
    <w:rsid w:val="00112975"/>
    <w:rsid w:val="00112B8F"/>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58D5"/>
    <w:rsid w:val="00116339"/>
    <w:rsid w:val="00116A2D"/>
    <w:rsid w:val="001175EF"/>
    <w:rsid w:val="00117677"/>
    <w:rsid w:val="00117957"/>
    <w:rsid w:val="00117C78"/>
    <w:rsid w:val="001201EA"/>
    <w:rsid w:val="001203DB"/>
    <w:rsid w:val="0012079F"/>
    <w:rsid w:val="001207F3"/>
    <w:rsid w:val="00120C13"/>
    <w:rsid w:val="00121769"/>
    <w:rsid w:val="00121E1A"/>
    <w:rsid w:val="00122727"/>
    <w:rsid w:val="00122842"/>
    <w:rsid w:val="001232D2"/>
    <w:rsid w:val="0012345C"/>
    <w:rsid w:val="00123975"/>
    <w:rsid w:val="00123DED"/>
    <w:rsid w:val="00124124"/>
    <w:rsid w:val="0012467D"/>
    <w:rsid w:val="001246EC"/>
    <w:rsid w:val="001249D7"/>
    <w:rsid w:val="001249FC"/>
    <w:rsid w:val="00124E10"/>
    <w:rsid w:val="00125078"/>
    <w:rsid w:val="001252FE"/>
    <w:rsid w:val="001255A6"/>
    <w:rsid w:val="00125D34"/>
    <w:rsid w:val="0012636F"/>
    <w:rsid w:val="001268D1"/>
    <w:rsid w:val="001274AC"/>
    <w:rsid w:val="001275E6"/>
    <w:rsid w:val="00127DE2"/>
    <w:rsid w:val="00127F28"/>
    <w:rsid w:val="0013016D"/>
    <w:rsid w:val="00130714"/>
    <w:rsid w:val="00130953"/>
    <w:rsid w:val="00130BBD"/>
    <w:rsid w:val="00131683"/>
    <w:rsid w:val="00131AC6"/>
    <w:rsid w:val="001321CE"/>
    <w:rsid w:val="001322B0"/>
    <w:rsid w:val="00132440"/>
    <w:rsid w:val="00132671"/>
    <w:rsid w:val="00132767"/>
    <w:rsid w:val="00132917"/>
    <w:rsid w:val="00132E89"/>
    <w:rsid w:val="0013327F"/>
    <w:rsid w:val="0013334C"/>
    <w:rsid w:val="00133EBD"/>
    <w:rsid w:val="00135015"/>
    <w:rsid w:val="00135095"/>
    <w:rsid w:val="00135517"/>
    <w:rsid w:val="00135829"/>
    <w:rsid w:val="00135884"/>
    <w:rsid w:val="001358A7"/>
    <w:rsid w:val="001358F4"/>
    <w:rsid w:val="0013612A"/>
    <w:rsid w:val="00136998"/>
    <w:rsid w:val="00136AAD"/>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3153"/>
    <w:rsid w:val="0014371C"/>
    <w:rsid w:val="00143EFE"/>
    <w:rsid w:val="00143FFE"/>
    <w:rsid w:val="0014471E"/>
    <w:rsid w:val="0014491B"/>
    <w:rsid w:val="00144B3F"/>
    <w:rsid w:val="00144D67"/>
    <w:rsid w:val="00144E04"/>
    <w:rsid w:val="001454C4"/>
    <w:rsid w:val="001462D7"/>
    <w:rsid w:val="00146577"/>
    <w:rsid w:val="00146773"/>
    <w:rsid w:val="0014703E"/>
    <w:rsid w:val="00147D65"/>
    <w:rsid w:val="00147D91"/>
    <w:rsid w:val="00150677"/>
    <w:rsid w:val="001508E1"/>
    <w:rsid w:val="00150A99"/>
    <w:rsid w:val="001510ED"/>
    <w:rsid w:val="001512F0"/>
    <w:rsid w:val="001517AB"/>
    <w:rsid w:val="00151805"/>
    <w:rsid w:val="00151897"/>
    <w:rsid w:val="00152066"/>
    <w:rsid w:val="00152559"/>
    <w:rsid w:val="00152A3B"/>
    <w:rsid w:val="0015347E"/>
    <w:rsid w:val="00153A48"/>
    <w:rsid w:val="00153A6B"/>
    <w:rsid w:val="00153E69"/>
    <w:rsid w:val="00153EEF"/>
    <w:rsid w:val="00153F29"/>
    <w:rsid w:val="001540F5"/>
    <w:rsid w:val="001544AB"/>
    <w:rsid w:val="00154F0D"/>
    <w:rsid w:val="00155178"/>
    <w:rsid w:val="00155D53"/>
    <w:rsid w:val="0015622B"/>
    <w:rsid w:val="00156260"/>
    <w:rsid w:val="00156284"/>
    <w:rsid w:val="00156502"/>
    <w:rsid w:val="0016019C"/>
    <w:rsid w:val="001601C7"/>
    <w:rsid w:val="001602C2"/>
    <w:rsid w:val="001603B9"/>
    <w:rsid w:val="00160674"/>
    <w:rsid w:val="00160786"/>
    <w:rsid w:val="00160BEB"/>
    <w:rsid w:val="00162262"/>
    <w:rsid w:val="001623A3"/>
    <w:rsid w:val="00162BD5"/>
    <w:rsid w:val="00162CF1"/>
    <w:rsid w:val="00162F82"/>
    <w:rsid w:val="001630E4"/>
    <w:rsid w:val="0016368F"/>
    <w:rsid w:val="001639BC"/>
    <w:rsid w:val="00163AFC"/>
    <w:rsid w:val="00163C9A"/>
    <w:rsid w:val="00164646"/>
    <w:rsid w:val="001647FA"/>
    <w:rsid w:val="00165137"/>
    <w:rsid w:val="001652DD"/>
    <w:rsid w:val="001659F6"/>
    <w:rsid w:val="00165B5E"/>
    <w:rsid w:val="00165D9A"/>
    <w:rsid w:val="0016634F"/>
    <w:rsid w:val="00166809"/>
    <w:rsid w:val="00166879"/>
    <w:rsid w:val="001669F9"/>
    <w:rsid w:val="00166D9E"/>
    <w:rsid w:val="00166EE2"/>
    <w:rsid w:val="0016700E"/>
    <w:rsid w:val="00167125"/>
    <w:rsid w:val="0016733C"/>
    <w:rsid w:val="0016764C"/>
    <w:rsid w:val="00167ACD"/>
    <w:rsid w:val="00170397"/>
    <w:rsid w:val="00170482"/>
    <w:rsid w:val="001706E4"/>
    <w:rsid w:val="001708D0"/>
    <w:rsid w:val="00170E05"/>
    <w:rsid w:val="00171661"/>
    <w:rsid w:val="00171B5E"/>
    <w:rsid w:val="00171BC2"/>
    <w:rsid w:val="00171D7E"/>
    <w:rsid w:val="00171F14"/>
    <w:rsid w:val="001729E1"/>
    <w:rsid w:val="00172B61"/>
    <w:rsid w:val="00172C20"/>
    <w:rsid w:val="001738A5"/>
    <w:rsid w:val="00173A00"/>
    <w:rsid w:val="00173D38"/>
    <w:rsid w:val="00174DDB"/>
    <w:rsid w:val="00175009"/>
    <w:rsid w:val="001752EC"/>
    <w:rsid w:val="00175A6E"/>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D96"/>
    <w:rsid w:val="00180E60"/>
    <w:rsid w:val="001817BA"/>
    <w:rsid w:val="00181B3A"/>
    <w:rsid w:val="00181E21"/>
    <w:rsid w:val="001820B2"/>
    <w:rsid w:val="001821E9"/>
    <w:rsid w:val="0018246F"/>
    <w:rsid w:val="00182718"/>
    <w:rsid w:val="00182FBF"/>
    <w:rsid w:val="001836DF"/>
    <w:rsid w:val="00183B86"/>
    <w:rsid w:val="00183CB7"/>
    <w:rsid w:val="00183CC6"/>
    <w:rsid w:val="00183F11"/>
    <w:rsid w:val="001840F5"/>
    <w:rsid w:val="00184A29"/>
    <w:rsid w:val="00184DAB"/>
    <w:rsid w:val="00184F51"/>
    <w:rsid w:val="00185257"/>
    <w:rsid w:val="001858F6"/>
    <w:rsid w:val="00185E59"/>
    <w:rsid w:val="00185F10"/>
    <w:rsid w:val="00185FDA"/>
    <w:rsid w:val="00186395"/>
    <w:rsid w:val="001863E3"/>
    <w:rsid w:val="0018695F"/>
    <w:rsid w:val="00186B4D"/>
    <w:rsid w:val="0018767B"/>
    <w:rsid w:val="001908C5"/>
    <w:rsid w:val="00190927"/>
    <w:rsid w:val="00190BD5"/>
    <w:rsid w:val="00190C5A"/>
    <w:rsid w:val="00190D28"/>
    <w:rsid w:val="00191727"/>
    <w:rsid w:val="00191EBF"/>
    <w:rsid w:val="00192338"/>
    <w:rsid w:val="00192589"/>
    <w:rsid w:val="001925E5"/>
    <w:rsid w:val="001929F7"/>
    <w:rsid w:val="00193987"/>
    <w:rsid w:val="00194955"/>
    <w:rsid w:val="001954AB"/>
    <w:rsid w:val="00195657"/>
    <w:rsid w:val="0019573B"/>
    <w:rsid w:val="0019592C"/>
    <w:rsid w:val="00196085"/>
    <w:rsid w:val="00196B90"/>
    <w:rsid w:val="00196DE8"/>
    <w:rsid w:val="00196FF4"/>
    <w:rsid w:val="0019734F"/>
    <w:rsid w:val="001A0303"/>
    <w:rsid w:val="001A0313"/>
    <w:rsid w:val="001A0676"/>
    <w:rsid w:val="001A067A"/>
    <w:rsid w:val="001A06C8"/>
    <w:rsid w:val="001A10A9"/>
    <w:rsid w:val="001A1337"/>
    <w:rsid w:val="001A2939"/>
    <w:rsid w:val="001A2FD5"/>
    <w:rsid w:val="001A3037"/>
    <w:rsid w:val="001A30FB"/>
    <w:rsid w:val="001A36CF"/>
    <w:rsid w:val="001A3974"/>
    <w:rsid w:val="001A3BBA"/>
    <w:rsid w:val="001A3F0F"/>
    <w:rsid w:val="001A3FA5"/>
    <w:rsid w:val="001A4EDF"/>
    <w:rsid w:val="001A5308"/>
    <w:rsid w:val="001A558A"/>
    <w:rsid w:val="001A6164"/>
    <w:rsid w:val="001A61A0"/>
    <w:rsid w:val="001A6AFE"/>
    <w:rsid w:val="001A6E27"/>
    <w:rsid w:val="001A706D"/>
    <w:rsid w:val="001A71EB"/>
    <w:rsid w:val="001A72EE"/>
    <w:rsid w:val="001A7768"/>
    <w:rsid w:val="001A7826"/>
    <w:rsid w:val="001A79DA"/>
    <w:rsid w:val="001B00B2"/>
    <w:rsid w:val="001B0149"/>
    <w:rsid w:val="001B0251"/>
    <w:rsid w:val="001B1565"/>
    <w:rsid w:val="001B1CEB"/>
    <w:rsid w:val="001B1EC4"/>
    <w:rsid w:val="001B2993"/>
    <w:rsid w:val="001B2C18"/>
    <w:rsid w:val="001B35C1"/>
    <w:rsid w:val="001B3754"/>
    <w:rsid w:val="001B3A10"/>
    <w:rsid w:val="001B4371"/>
    <w:rsid w:val="001B5332"/>
    <w:rsid w:val="001B54E9"/>
    <w:rsid w:val="001B55DE"/>
    <w:rsid w:val="001B70CF"/>
    <w:rsid w:val="001B748B"/>
    <w:rsid w:val="001B7905"/>
    <w:rsid w:val="001C0085"/>
    <w:rsid w:val="001C0311"/>
    <w:rsid w:val="001C063F"/>
    <w:rsid w:val="001C0874"/>
    <w:rsid w:val="001C0883"/>
    <w:rsid w:val="001C12A0"/>
    <w:rsid w:val="001C16A9"/>
    <w:rsid w:val="001C19EB"/>
    <w:rsid w:val="001C1E53"/>
    <w:rsid w:val="001C211D"/>
    <w:rsid w:val="001C2A8B"/>
    <w:rsid w:val="001C3434"/>
    <w:rsid w:val="001C3474"/>
    <w:rsid w:val="001C3DC6"/>
    <w:rsid w:val="001C3DCD"/>
    <w:rsid w:val="001C3E02"/>
    <w:rsid w:val="001C4A39"/>
    <w:rsid w:val="001C4F5F"/>
    <w:rsid w:val="001C54B8"/>
    <w:rsid w:val="001C589B"/>
    <w:rsid w:val="001C58A6"/>
    <w:rsid w:val="001C5BC8"/>
    <w:rsid w:val="001C5DBB"/>
    <w:rsid w:val="001C5F88"/>
    <w:rsid w:val="001C6182"/>
    <w:rsid w:val="001C619C"/>
    <w:rsid w:val="001C66D2"/>
    <w:rsid w:val="001C7F47"/>
    <w:rsid w:val="001D006C"/>
    <w:rsid w:val="001D056C"/>
    <w:rsid w:val="001D0578"/>
    <w:rsid w:val="001D0593"/>
    <w:rsid w:val="001D1258"/>
    <w:rsid w:val="001D13B7"/>
    <w:rsid w:val="001D19F8"/>
    <w:rsid w:val="001D1CFF"/>
    <w:rsid w:val="001D2B3C"/>
    <w:rsid w:val="001D2E6C"/>
    <w:rsid w:val="001D35DC"/>
    <w:rsid w:val="001D3E03"/>
    <w:rsid w:val="001D43C0"/>
    <w:rsid w:val="001D448E"/>
    <w:rsid w:val="001D4969"/>
    <w:rsid w:val="001D4AF0"/>
    <w:rsid w:val="001D4F24"/>
    <w:rsid w:val="001D506F"/>
    <w:rsid w:val="001D57BC"/>
    <w:rsid w:val="001D6B56"/>
    <w:rsid w:val="001D6E61"/>
    <w:rsid w:val="001D6F30"/>
    <w:rsid w:val="001D7260"/>
    <w:rsid w:val="001D7816"/>
    <w:rsid w:val="001D7ADE"/>
    <w:rsid w:val="001D7B96"/>
    <w:rsid w:val="001D7FE2"/>
    <w:rsid w:val="001E09F4"/>
    <w:rsid w:val="001E0A73"/>
    <w:rsid w:val="001E111F"/>
    <w:rsid w:val="001E1284"/>
    <w:rsid w:val="001E1524"/>
    <w:rsid w:val="001E16D8"/>
    <w:rsid w:val="001E1710"/>
    <w:rsid w:val="001E1D3C"/>
    <w:rsid w:val="001E1DDA"/>
    <w:rsid w:val="001E220A"/>
    <w:rsid w:val="001E251E"/>
    <w:rsid w:val="001E266E"/>
    <w:rsid w:val="001E2EEF"/>
    <w:rsid w:val="001E3188"/>
    <w:rsid w:val="001E31D1"/>
    <w:rsid w:val="001E32BE"/>
    <w:rsid w:val="001E3A45"/>
    <w:rsid w:val="001E420B"/>
    <w:rsid w:val="001E4704"/>
    <w:rsid w:val="001E4FFC"/>
    <w:rsid w:val="001E5BB2"/>
    <w:rsid w:val="001E5CD7"/>
    <w:rsid w:val="001E5D1F"/>
    <w:rsid w:val="001E6313"/>
    <w:rsid w:val="001E6BDA"/>
    <w:rsid w:val="001E6C1B"/>
    <w:rsid w:val="001E7173"/>
    <w:rsid w:val="001E719A"/>
    <w:rsid w:val="001E750C"/>
    <w:rsid w:val="001E7A8F"/>
    <w:rsid w:val="001E7D26"/>
    <w:rsid w:val="001F020C"/>
    <w:rsid w:val="001F0546"/>
    <w:rsid w:val="001F0DDF"/>
    <w:rsid w:val="001F11F0"/>
    <w:rsid w:val="001F18E2"/>
    <w:rsid w:val="001F1B1E"/>
    <w:rsid w:val="001F1BEA"/>
    <w:rsid w:val="001F1DFA"/>
    <w:rsid w:val="001F1E26"/>
    <w:rsid w:val="001F22A9"/>
    <w:rsid w:val="001F26E9"/>
    <w:rsid w:val="001F29D5"/>
    <w:rsid w:val="001F2E08"/>
    <w:rsid w:val="001F33A0"/>
    <w:rsid w:val="001F35A8"/>
    <w:rsid w:val="001F39AB"/>
    <w:rsid w:val="001F45E8"/>
    <w:rsid w:val="001F4E57"/>
    <w:rsid w:val="001F53A2"/>
    <w:rsid w:val="001F5C95"/>
    <w:rsid w:val="001F5C9E"/>
    <w:rsid w:val="001F5E73"/>
    <w:rsid w:val="001F5ED8"/>
    <w:rsid w:val="001F5F10"/>
    <w:rsid w:val="001F644E"/>
    <w:rsid w:val="001F6E45"/>
    <w:rsid w:val="001F7317"/>
    <w:rsid w:val="001F798D"/>
    <w:rsid w:val="001F7DD6"/>
    <w:rsid w:val="002000F2"/>
    <w:rsid w:val="002000FC"/>
    <w:rsid w:val="0020087C"/>
    <w:rsid w:val="00200A92"/>
    <w:rsid w:val="00200B81"/>
    <w:rsid w:val="00200BF9"/>
    <w:rsid w:val="00200CC2"/>
    <w:rsid w:val="0020142D"/>
    <w:rsid w:val="00201446"/>
    <w:rsid w:val="00201488"/>
    <w:rsid w:val="002016C0"/>
    <w:rsid w:val="00201A5F"/>
    <w:rsid w:val="00201B59"/>
    <w:rsid w:val="00201DEC"/>
    <w:rsid w:val="002024E6"/>
    <w:rsid w:val="00202D2E"/>
    <w:rsid w:val="00203159"/>
    <w:rsid w:val="00203A6E"/>
    <w:rsid w:val="00203F00"/>
    <w:rsid w:val="00203F5C"/>
    <w:rsid w:val="0020400D"/>
    <w:rsid w:val="002045B5"/>
    <w:rsid w:val="002047DE"/>
    <w:rsid w:val="00204981"/>
    <w:rsid w:val="00204A5A"/>
    <w:rsid w:val="00204C12"/>
    <w:rsid w:val="00205635"/>
    <w:rsid w:val="002059A3"/>
    <w:rsid w:val="00205AB2"/>
    <w:rsid w:val="00205CB2"/>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FA"/>
    <w:rsid w:val="00211D31"/>
    <w:rsid w:val="00211DD9"/>
    <w:rsid w:val="00212816"/>
    <w:rsid w:val="002130BD"/>
    <w:rsid w:val="00213851"/>
    <w:rsid w:val="00214E0D"/>
    <w:rsid w:val="0021512E"/>
    <w:rsid w:val="0021586D"/>
    <w:rsid w:val="00215D76"/>
    <w:rsid w:val="002162EA"/>
    <w:rsid w:val="002165F9"/>
    <w:rsid w:val="00216685"/>
    <w:rsid w:val="00216B17"/>
    <w:rsid w:val="00216BBF"/>
    <w:rsid w:val="00216D0D"/>
    <w:rsid w:val="00217135"/>
    <w:rsid w:val="0021797D"/>
    <w:rsid w:val="00217C32"/>
    <w:rsid w:val="00217CE8"/>
    <w:rsid w:val="0022003A"/>
    <w:rsid w:val="002202EC"/>
    <w:rsid w:val="002204ED"/>
    <w:rsid w:val="00220603"/>
    <w:rsid w:val="002208BE"/>
    <w:rsid w:val="0022091D"/>
    <w:rsid w:val="00220E92"/>
    <w:rsid w:val="00221022"/>
    <w:rsid w:val="0022135D"/>
    <w:rsid w:val="00221A25"/>
    <w:rsid w:val="00221B64"/>
    <w:rsid w:val="00222052"/>
    <w:rsid w:val="002222A4"/>
    <w:rsid w:val="00222AB8"/>
    <w:rsid w:val="00222B25"/>
    <w:rsid w:val="00222FE7"/>
    <w:rsid w:val="00223833"/>
    <w:rsid w:val="00223ACD"/>
    <w:rsid w:val="0022490A"/>
    <w:rsid w:val="00224A38"/>
    <w:rsid w:val="00224A9B"/>
    <w:rsid w:val="00225534"/>
    <w:rsid w:val="0022657F"/>
    <w:rsid w:val="002269A7"/>
    <w:rsid w:val="00226A52"/>
    <w:rsid w:val="00226AE0"/>
    <w:rsid w:val="00226BD3"/>
    <w:rsid w:val="0022735A"/>
    <w:rsid w:val="00227652"/>
    <w:rsid w:val="00227850"/>
    <w:rsid w:val="00227873"/>
    <w:rsid w:val="002279D2"/>
    <w:rsid w:val="00227A1E"/>
    <w:rsid w:val="00227D0D"/>
    <w:rsid w:val="00227F9E"/>
    <w:rsid w:val="00230040"/>
    <w:rsid w:val="00230189"/>
    <w:rsid w:val="00230AD3"/>
    <w:rsid w:val="00230BB1"/>
    <w:rsid w:val="0023124C"/>
    <w:rsid w:val="002314EE"/>
    <w:rsid w:val="00231740"/>
    <w:rsid w:val="00231B71"/>
    <w:rsid w:val="00231D67"/>
    <w:rsid w:val="00232149"/>
    <w:rsid w:val="00232191"/>
    <w:rsid w:val="0023287C"/>
    <w:rsid w:val="00232E9D"/>
    <w:rsid w:val="0023324F"/>
    <w:rsid w:val="0023351A"/>
    <w:rsid w:val="0023406E"/>
    <w:rsid w:val="002344C8"/>
    <w:rsid w:val="002349C5"/>
    <w:rsid w:val="00234B73"/>
    <w:rsid w:val="00234FE9"/>
    <w:rsid w:val="00235581"/>
    <w:rsid w:val="00235698"/>
    <w:rsid w:val="00236443"/>
    <w:rsid w:val="00236F71"/>
    <w:rsid w:val="002373FC"/>
    <w:rsid w:val="00237C6F"/>
    <w:rsid w:val="00237D22"/>
    <w:rsid w:val="0024029F"/>
    <w:rsid w:val="00240487"/>
    <w:rsid w:val="00240956"/>
    <w:rsid w:val="00240B7D"/>
    <w:rsid w:val="00240C63"/>
    <w:rsid w:val="00240F65"/>
    <w:rsid w:val="0024103F"/>
    <w:rsid w:val="00241C7B"/>
    <w:rsid w:val="00241D6D"/>
    <w:rsid w:val="002421F2"/>
    <w:rsid w:val="0024284B"/>
    <w:rsid w:val="0024286B"/>
    <w:rsid w:val="00242B2A"/>
    <w:rsid w:val="00242CAE"/>
    <w:rsid w:val="00242E12"/>
    <w:rsid w:val="00243ACD"/>
    <w:rsid w:val="0024445A"/>
    <w:rsid w:val="00244563"/>
    <w:rsid w:val="00244606"/>
    <w:rsid w:val="00244924"/>
    <w:rsid w:val="002449F4"/>
    <w:rsid w:val="0024520E"/>
    <w:rsid w:val="0024530E"/>
    <w:rsid w:val="00245492"/>
    <w:rsid w:val="00245A41"/>
    <w:rsid w:val="00245B70"/>
    <w:rsid w:val="00245D7D"/>
    <w:rsid w:val="00245E39"/>
    <w:rsid w:val="00245FBA"/>
    <w:rsid w:val="00246BEB"/>
    <w:rsid w:val="00246C52"/>
    <w:rsid w:val="00246EB6"/>
    <w:rsid w:val="002475BE"/>
    <w:rsid w:val="00247660"/>
    <w:rsid w:val="0024785A"/>
    <w:rsid w:val="00247C92"/>
    <w:rsid w:val="00247DD1"/>
    <w:rsid w:val="002506F5"/>
    <w:rsid w:val="002507ED"/>
    <w:rsid w:val="002508C7"/>
    <w:rsid w:val="00250D9C"/>
    <w:rsid w:val="00251117"/>
    <w:rsid w:val="002512A9"/>
    <w:rsid w:val="002515EA"/>
    <w:rsid w:val="0025169E"/>
    <w:rsid w:val="00251723"/>
    <w:rsid w:val="00251843"/>
    <w:rsid w:val="00251929"/>
    <w:rsid w:val="00251F5E"/>
    <w:rsid w:val="00251F78"/>
    <w:rsid w:val="0025204B"/>
    <w:rsid w:val="002530D6"/>
    <w:rsid w:val="002530D9"/>
    <w:rsid w:val="0025325D"/>
    <w:rsid w:val="002533FF"/>
    <w:rsid w:val="00253400"/>
    <w:rsid w:val="002537F5"/>
    <w:rsid w:val="00253905"/>
    <w:rsid w:val="0025429A"/>
    <w:rsid w:val="00256B22"/>
    <w:rsid w:val="00256D51"/>
    <w:rsid w:val="00256F02"/>
    <w:rsid w:val="002571C8"/>
    <w:rsid w:val="002572F1"/>
    <w:rsid w:val="00257A62"/>
    <w:rsid w:val="00260156"/>
    <w:rsid w:val="0026075E"/>
    <w:rsid w:val="002608BD"/>
    <w:rsid w:val="00260FAD"/>
    <w:rsid w:val="002617F6"/>
    <w:rsid w:val="00261D05"/>
    <w:rsid w:val="002621AD"/>
    <w:rsid w:val="002623AC"/>
    <w:rsid w:val="002626FA"/>
    <w:rsid w:val="00262979"/>
    <w:rsid w:val="00262FB4"/>
    <w:rsid w:val="00263038"/>
    <w:rsid w:val="002631DC"/>
    <w:rsid w:val="0026382D"/>
    <w:rsid w:val="0026385F"/>
    <w:rsid w:val="00263DD9"/>
    <w:rsid w:val="00264256"/>
    <w:rsid w:val="0026432F"/>
    <w:rsid w:val="0026455A"/>
    <w:rsid w:val="0026460B"/>
    <w:rsid w:val="0026468A"/>
    <w:rsid w:val="00264A06"/>
    <w:rsid w:val="00264C28"/>
    <w:rsid w:val="002654D9"/>
    <w:rsid w:val="00265701"/>
    <w:rsid w:val="00265CB1"/>
    <w:rsid w:val="00265DB0"/>
    <w:rsid w:val="00265E9A"/>
    <w:rsid w:val="00266111"/>
    <w:rsid w:val="00266210"/>
    <w:rsid w:val="002664FA"/>
    <w:rsid w:val="00266867"/>
    <w:rsid w:val="0026716C"/>
    <w:rsid w:val="002706CC"/>
    <w:rsid w:val="002708DA"/>
    <w:rsid w:val="00270C63"/>
    <w:rsid w:val="00270C98"/>
    <w:rsid w:val="00270CF1"/>
    <w:rsid w:val="00270E57"/>
    <w:rsid w:val="00270E80"/>
    <w:rsid w:val="002711C3"/>
    <w:rsid w:val="002713CE"/>
    <w:rsid w:val="0027193C"/>
    <w:rsid w:val="00271A55"/>
    <w:rsid w:val="00271EEF"/>
    <w:rsid w:val="0027242C"/>
    <w:rsid w:val="00272474"/>
    <w:rsid w:val="0027257A"/>
    <w:rsid w:val="00272736"/>
    <w:rsid w:val="00272D06"/>
    <w:rsid w:val="00272FEB"/>
    <w:rsid w:val="00273644"/>
    <w:rsid w:val="002738C9"/>
    <w:rsid w:val="00273B2D"/>
    <w:rsid w:val="00273CFB"/>
    <w:rsid w:val="00274668"/>
    <w:rsid w:val="00274CE5"/>
    <w:rsid w:val="00274D08"/>
    <w:rsid w:val="00274DE3"/>
    <w:rsid w:val="0027540F"/>
    <w:rsid w:val="00275464"/>
    <w:rsid w:val="0027568B"/>
    <w:rsid w:val="002756D5"/>
    <w:rsid w:val="00275B92"/>
    <w:rsid w:val="00275E10"/>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1E32"/>
    <w:rsid w:val="002825CE"/>
    <w:rsid w:val="00283165"/>
    <w:rsid w:val="002832E7"/>
    <w:rsid w:val="00284E7F"/>
    <w:rsid w:val="0028550D"/>
    <w:rsid w:val="00285520"/>
    <w:rsid w:val="00285894"/>
    <w:rsid w:val="00285E28"/>
    <w:rsid w:val="00286631"/>
    <w:rsid w:val="00286F76"/>
    <w:rsid w:val="00287376"/>
    <w:rsid w:val="002877DE"/>
    <w:rsid w:val="00287821"/>
    <w:rsid w:val="00287C28"/>
    <w:rsid w:val="00287C39"/>
    <w:rsid w:val="00290254"/>
    <w:rsid w:val="00290C83"/>
    <w:rsid w:val="0029130D"/>
    <w:rsid w:val="0029142E"/>
    <w:rsid w:val="002915DA"/>
    <w:rsid w:val="0029178F"/>
    <w:rsid w:val="00291C45"/>
    <w:rsid w:val="00292540"/>
    <w:rsid w:val="0029279E"/>
    <w:rsid w:val="00293504"/>
    <w:rsid w:val="00293C49"/>
    <w:rsid w:val="00294266"/>
    <w:rsid w:val="002944CA"/>
    <w:rsid w:val="00294504"/>
    <w:rsid w:val="00294722"/>
    <w:rsid w:val="00294AB1"/>
    <w:rsid w:val="00294C8C"/>
    <w:rsid w:val="00295226"/>
    <w:rsid w:val="002953D0"/>
    <w:rsid w:val="00295F1C"/>
    <w:rsid w:val="002960D8"/>
    <w:rsid w:val="00296758"/>
    <w:rsid w:val="0029696C"/>
    <w:rsid w:val="00296D93"/>
    <w:rsid w:val="00296FD8"/>
    <w:rsid w:val="0029743A"/>
    <w:rsid w:val="00297499"/>
    <w:rsid w:val="002974AA"/>
    <w:rsid w:val="00297671"/>
    <w:rsid w:val="002977A0"/>
    <w:rsid w:val="00297F46"/>
    <w:rsid w:val="002A025C"/>
    <w:rsid w:val="002A0581"/>
    <w:rsid w:val="002A05EF"/>
    <w:rsid w:val="002A0724"/>
    <w:rsid w:val="002A153C"/>
    <w:rsid w:val="002A1A57"/>
    <w:rsid w:val="002A1DA1"/>
    <w:rsid w:val="002A205B"/>
    <w:rsid w:val="002A2FB8"/>
    <w:rsid w:val="002A31FF"/>
    <w:rsid w:val="002A3668"/>
    <w:rsid w:val="002A3771"/>
    <w:rsid w:val="002A37C5"/>
    <w:rsid w:val="002A3AFD"/>
    <w:rsid w:val="002A3B12"/>
    <w:rsid w:val="002A4102"/>
    <w:rsid w:val="002A4918"/>
    <w:rsid w:val="002A4B7D"/>
    <w:rsid w:val="002A4E20"/>
    <w:rsid w:val="002A523D"/>
    <w:rsid w:val="002A530F"/>
    <w:rsid w:val="002A5FC1"/>
    <w:rsid w:val="002A6EF8"/>
    <w:rsid w:val="002A732C"/>
    <w:rsid w:val="002A7A6A"/>
    <w:rsid w:val="002A7AB4"/>
    <w:rsid w:val="002B07BF"/>
    <w:rsid w:val="002B0805"/>
    <w:rsid w:val="002B0960"/>
    <w:rsid w:val="002B0C99"/>
    <w:rsid w:val="002B10F9"/>
    <w:rsid w:val="002B12C7"/>
    <w:rsid w:val="002B1AFA"/>
    <w:rsid w:val="002B21D6"/>
    <w:rsid w:val="002B2C92"/>
    <w:rsid w:val="002B3081"/>
    <w:rsid w:val="002B318B"/>
    <w:rsid w:val="002B32BC"/>
    <w:rsid w:val="002B340B"/>
    <w:rsid w:val="002B34AE"/>
    <w:rsid w:val="002B3D90"/>
    <w:rsid w:val="002B3EFA"/>
    <w:rsid w:val="002B4122"/>
    <w:rsid w:val="002B453B"/>
    <w:rsid w:val="002B4C39"/>
    <w:rsid w:val="002B601A"/>
    <w:rsid w:val="002B61F1"/>
    <w:rsid w:val="002B64FE"/>
    <w:rsid w:val="002B694E"/>
    <w:rsid w:val="002B6D31"/>
    <w:rsid w:val="002B6FED"/>
    <w:rsid w:val="002B70A2"/>
    <w:rsid w:val="002B7D56"/>
    <w:rsid w:val="002C04C2"/>
    <w:rsid w:val="002C0818"/>
    <w:rsid w:val="002C0D11"/>
    <w:rsid w:val="002C1B17"/>
    <w:rsid w:val="002C203A"/>
    <w:rsid w:val="002C2AE9"/>
    <w:rsid w:val="002C2B29"/>
    <w:rsid w:val="002C2E8A"/>
    <w:rsid w:val="002C2FCD"/>
    <w:rsid w:val="002C3A4E"/>
    <w:rsid w:val="002C3AE4"/>
    <w:rsid w:val="002C3E89"/>
    <w:rsid w:val="002C42AA"/>
    <w:rsid w:val="002C4AF6"/>
    <w:rsid w:val="002C54AD"/>
    <w:rsid w:val="002C5533"/>
    <w:rsid w:val="002C5620"/>
    <w:rsid w:val="002C5A6B"/>
    <w:rsid w:val="002C61E0"/>
    <w:rsid w:val="002C640C"/>
    <w:rsid w:val="002C6D3C"/>
    <w:rsid w:val="002C782F"/>
    <w:rsid w:val="002C7B03"/>
    <w:rsid w:val="002C7B0D"/>
    <w:rsid w:val="002C7EBB"/>
    <w:rsid w:val="002D001E"/>
    <w:rsid w:val="002D0115"/>
    <w:rsid w:val="002D0298"/>
    <w:rsid w:val="002D04DC"/>
    <w:rsid w:val="002D0657"/>
    <w:rsid w:val="002D0820"/>
    <w:rsid w:val="002D09B3"/>
    <w:rsid w:val="002D1258"/>
    <w:rsid w:val="002D13B7"/>
    <w:rsid w:val="002D2B4E"/>
    <w:rsid w:val="002D3968"/>
    <w:rsid w:val="002D425A"/>
    <w:rsid w:val="002D4314"/>
    <w:rsid w:val="002D4A54"/>
    <w:rsid w:val="002D4E37"/>
    <w:rsid w:val="002D4E9C"/>
    <w:rsid w:val="002D52E0"/>
    <w:rsid w:val="002D5DEA"/>
    <w:rsid w:val="002D6127"/>
    <w:rsid w:val="002D61BE"/>
    <w:rsid w:val="002D61F0"/>
    <w:rsid w:val="002D7235"/>
    <w:rsid w:val="002D76E8"/>
    <w:rsid w:val="002E0E94"/>
    <w:rsid w:val="002E14D2"/>
    <w:rsid w:val="002E15A5"/>
    <w:rsid w:val="002E16BC"/>
    <w:rsid w:val="002E1F0A"/>
    <w:rsid w:val="002E25D2"/>
    <w:rsid w:val="002E2738"/>
    <w:rsid w:val="002E2923"/>
    <w:rsid w:val="002E2A76"/>
    <w:rsid w:val="002E306D"/>
    <w:rsid w:val="002E3653"/>
    <w:rsid w:val="002E38B7"/>
    <w:rsid w:val="002E429D"/>
    <w:rsid w:val="002E4301"/>
    <w:rsid w:val="002E58E1"/>
    <w:rsid w:val="002E5BDD"/>
    <w:rsid w:val="002E5C56"/>
    <w:rsid w:val="002E5D86"/>
    <w:rsid w:val="002E5DD7"/>
    <w:rsid w:val="002E6809"/>
    <w:rsid w:val="002F0045"/>
    <w:rsid w:val="002F00F0"/>
    <w:rsid w:val="002F025B"/>
    <w:rsid w:val="002F0684"/>
    <w:rsid w:val="002F09C0"/>
    <w:rsid w:val="002F0ADB"/>
    <w:rsid w:val="002F0CFC"/>
    <w:rsid w:val="002F0E34"/>
    <w:rsid w:val="002F2AE0"/>
    <w:rsid w:val="002F31C4"/>
    <w:rsid w:val="002F322F"/>
    <w:rsid w:val="002F3F16"/>
    <w:rsid w:val="002F413F"/>
    <w:rsid w:val="002F446A"/>
    <w:rsid w:val="002F44AD"/>
    <w:rsid w:val="002F45D3"/>
    <w:rsid w:val="002F4934"/>
    <w:rsid w:val="002F4998"/>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919"/>
    <w:rsid w:val="002F7B6D"/>
    <w:rsid w:val="002F7D48"/>
    <w:rsid w:val="002F7EC5"/>
    <w:rsid w:val="00300085"/>
    <w:rsid w:val="0030027C"/>
    <w:rsid w:val="003003AD"/>
    <w:rsid w:val="00300E5F"/>
    <w:rsid w:val="003011C0"/>
    <w:rsid w:val="00301686"/>
    <w:rsid w:val="00301DA6"/>
    <w:rsid w:val="00301EE4"/>
    <w:rsid w:val="003024DE"/>
    <w:rsid w:val="00302701"/>
    <w:rsid w:val="00302739"/>
    <w:rsid w:val="00302B48"/>
    <w:rsid w:val="00302EDE"/>
    <w:rsid w:val="00302FEF"/>
    <w:rsid w:val="0030318E"/>
    <w:rsid w:val="00304556"/>
    <w:rsid w:val="00304AC5"/>
    <w:rsid w:val="00304C9E"/>
    <w:rsid w:val="003065FB"/>
    <w:rsid w:val="00306ED2"/>
    <w:rsid w:val="00306F89"/>
    <w:rsid w:val="0030749E"/>
    <w:rsid w:val="00307B27"/>
    <w:rsid w:val="00307F28"/>
    <w:rsid w:val="003101DC"/>
    <w:rsid w:val="0031049F"/>
    <w:rsid w:val="0031050E"/>
    <w:rsid w:val="00310CC6"/>
    <w:rsid w:val="00310F30"/>
    <w:rsid w:val="00311100"/>
    <w:rsid w:val="00311642"/>
    <w:rsid w:val="00311761"/>
    <w:rsid w:val="00311941"/>
    <w:rsid w:val="00312709"/>
    <w:rsid w:val="00313765"/>
    <w:rsid w:val="003137A0"/>
    <w:rsid w:val="00313BC1"/>
    <w:rsid w:val="00313C4F"/>
    <w:rsid w:val="003141C2"/>
    <w:rsid w:val="00314CBB"/>
    <w:rsid w:val="0031599D"/>
    <w:rsid w:val="00316064"/>
    <w:rsid w:val="00316C58"/>
    <w:rsid w:val="00316EAE"/>
    <w:rsid w:val="00317050"/>
    <w:rsid w:val="00317625"/>
    <w:rsid w:val="0031767A"/>
    <w:rsid w:val="00317731"/>
    <w:rsid w:val="00317C5E"/>
    <w:rsid w:val="00317EE6"/>
    <w:rsid w:val="0032013F"/>
    <w:rsid w:val="0032018E"/>
    <w:rsid w:val="00320B1B"/>
    <w:rsid w:val="00320F1B"/>
    <w:rsid w:val="0032151E"/>
    <w:rsid w:val="0032172E"/>
    <w:rsid w:val="00321822"/>
    <w:rsid w:val="00321B02"/>
    <w:rsid w:val="00322BC3"/>
    <w:rsid w:val="00322C2B"/>
    <w:rsid w:val="00322E3B"/>
    <w:rsid w:val="003232E3"/>
    <w:rsid w:val="00323FAD"/>
    <w:rsid w:val="00324089"/>
    <w:rsid w:val="00324701"/>
    <w:rsid w:val="0032489D"/>
    <w:rsid w:val="0032496A"/>
    <w:rsid w:val="003249F8"/>
    <w:rsid w:val="0032556B"/>
    <w:rsid w:val="0032651E"/>
    <w:rsid w:val="003267A6"/>
    <w:rsid w:val="003271E3"/>
    <w:rsid w:val="003272D0"/>
    <w:rsid w:val="003273DE"/>
    <w:rsid w:val="003278C7"/>
    <w:rsid w:val="0032793B"/>
    <w:rsid w:val="00327AEA"/>
    <w:rsid w:val="00327D99"/>
    <w:rsid w:val="00327FA5"/>
    <w:rsid w:val="003308C4"/>
    <w:rsid w:val="00330C30"/>
    <w:rsid w:val="00330DE8"/>
    <w:rsid w:val="00332123"/>
    <w:rsid w:val="003321C3"/>
    <w:rsid w:val="00332962"/>
    <w:rsid w:val="00334E18"/>
    <w:rsid w:val="00335250"/>
    <w:rsid w:val="00335670"/>
    <w:rsid w:val="0033572D"/>
    <w:rsid w:val="0033592C"/>
    <w:rsid w:val="00335E2A"/>
    <w:rsid w:val="00336780"/>
    <w:rsid w:val="003367C5"/>
    <w:rsid w:val="00336DAD"/>
    <w:rsid w:val="00336DB3"/>
    <w:rsid w:val="00337065"/>
    <w:rsid w:val="00337136"/>
    <w:rsid w:val="00337B29"/>
    <w:rsid w:val="00337C71"/>
    <w:rsid w:val="00340CC6"/>
    <w:rsid w:val="00340E58"/>
    <w:rsid w:val="00341087"/>
    <w:rsid w:val="00341706"/>
    <w:rsid w:val="00341CFA"/>
    <w:rsid w:val="0034246D"/>
    <w:rsid w:val="0034305B"/>
    <w:rsid w:val="00343C24"/>
    <w:rsid w:val="00343FA6"/>
    <w:rsid w:val="00344725"/>
    <w:rsid w:val="00344901"/>
    <w:rsid w:val="0034511B"/>
    <w:rsid w:val="00346220"/>
    <w:rsid w:val="0034745C"/>
    <w:rsid w:val="003474CD"/>
    <w:rsid w:val="003479B6"/>
    <w:rsid w:val="0035025F"/>
    <w:rsid w:val="0035041A"/>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414B"/>
    <w:rsid w:val="003541E6"/>
    <w:rsid w:val="00354FE6"/>
    <w:rsid w:val="003552C6"/>
    <w:rsid w:val="003558FD"/>
    <w:rsid w:val="00355A83"/>
    <w:rsid w:val="003562D7"/>
    <w:rsid w:val="00356353"/>
    <w:rsid w:val="003567C9"/>
    <w:rsid w:val="00356CEC"/>
    <w:rsid w:val="003570F9"/>
    <w:rsid w:val="003572DE"/>
    <w:rsid w:val="00357659"/>
    <w:rsid w:val="00357712"/>
    <w:rsid w:val="00357CAE"/>
    <w:rsid w:val="003604DB"/>
    <w:rsid w:val="003617B5"/>
    <w:rsid w:val="0036185C"/>
    <w:rsid w:val="00361B1A"/>
    <w:rsid w:val="0036227D"/>
    <w:rsid w:val="0036262C"/>
    <w:rsid w:val="003628EE"/>
    <w:rsid w:val="00362C5A"/>
    <w:rsid w:val="003635B6"/>
    <w:rsid w:val="00363BB4"/>
    <w:rsid w:val="00363FC9"/>
    <w:rsid w:val="00364935"/>
    <w:rsid w:val="00365023"/>
    <w:rsid w:val="00365644"/>
    <w:rsid w:val="0036590C"/>
    <w:rsid w:val="003665C5"/>
    <w:rsid w:val="00366B3A"/>
    <w:rsid w:val="00370285"/>
    <w:rsid w:val="003704EE"/>
    <w:rsid w:val="00370880"/>
    <w:rsid w:val="00370EFD"/>
    <w:rsid w:val="00371137"/>
    <w:rsid w:val="003711C5"/>
    <w:rsid w:val="003719F5"/>
    <w:rsid w:val="00372019"/>
    <w:rsid w:val="00372029"/>
    <w:rsid w:val="003724A1"/>
    <w:rsid w:val="00372A6B"/>
    <w:rsid w:val="00372C12"/>
    <w:rsid w:val="00373B3C"/>
    <w:rsid w:val="00373E10"/>
    <w:rsid w:val="00373F2C"/>
    <w:rsid w:val="0037406C"/>
    <w:rsid w:val="003741D2"/>
    <w:rsid w:val="003744CB"/>
    <w:rsid w:val="0037450B"/>
    <w:rsid w:val="00374804"/>
    <w:rsid w:val="003748F9"/>
    <w:rsid w:val="00374C80"/>
    <w:rsid w:val="00374F06"/>
    <w:rsid w:val="00375222"/>
    <w:rsid w:val="00375FFC"/>
    <w:rsid w:val="003764FA"/>
    <w:rsid w:val="00376838"/>
    <w:rsid w:val="00376E0C"/>
    <w:rsid w:val="0037709A"/>
    <w:rsid w:val="00377146"/>
    <w:rsid w:val="003771CA"/>
    <w:rsid w:val="00377397"/>
    <w:rsid w:val="0037757C"/>
    <w:rsid w:val="003775BD"/>
    <w:rsid w:val="00377EED"/>
    <w:rsid w:val="00380543"/>
    <w:rsid w:val="00380602"/>
    <w:rsid w:val="00380892"/>
    <w:rsid w:val="00380BBD"/>
    <w:rsid w:val="003821E7"/>
    <w:rsid w:val="00382903"/>
    <w:rsid w:val="00383D4B"/>
    <w:rsid w:val="00383DBC"/>
    <w:rsid w:val="00383DDB"/>
    <w:rsid w:val="003842A8"/>
    <w:rsid w:val="00384747"/>
    <w:rsid w:val="003848D9"/>
    <w:rsid w:val="00384BC0"/>
    <w:rsid w:val="003852CC"/>
    <w:rsid w:val="00385A70"/>
    <w:rsid w:val="00385BD7"/>
    <w:rsid w:val="00386688"/>
    <w:rsid w:val="00386A15"/>
    <w:rsid w:val="00386B71"/>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A92"/>
    <w:rsid w:val="00391C99"/>
    <w:rsid w:val="003926BE"/>
    <w:rsid w:val="003929BE"/>
    <w:rsid w:val="00392A1F"/>
    <w:rsid w:val="00392DB8"/>
    <w:rsid w:val="00393A68"/>
    <w:rsid w:val="00393B78"/>
    <w:rsid w:val="003946B1"/>
    <w:rsid w:val="00394775"/>
    <w:rsid w:val="003948BB"/>
    <w:rsid w:val="00394948"/>
    <w:rsid w:val="00394B44"/>
    <w:rsid w:val="00394D6C"/>
    <w:rsid w:val="0039502C"/>
    <w:rsid w:val="0039511F"/>
    <w:rsid w:val="00395329"/>
    <w:rsid w:val="003956FE"/>
    <w:rsid w:val="003958F1"/>
    <w:rsid w:val="0039598F"/>
    <w:rsid w:val="0039610F"/>
    <w:rsid w:val="003962EC"/>
    <w:rsid w:val="003965AE"/>
    <w:rsid w:val="0039665F"/>
    <w:rsid w:val="00396BBB"/>
    <w:rsid w:val="00397292"/>
    <w:rsid w:val="00397485"/>
    <w:rsid w:val="003976DD"/>
    <w:rsid w:val="003978B8"/>
    <w:rsid w:val="00397AD4"/>
    <w:rsid w:val="00397C89"/>
    <w:rsid w:val="003A0311"/>
    <w:rsid w:val="003A0736"/>
    <w:rsid w:val="003A09D3"/>
    <w:rsid w:val="003A0CD4"/>
    <w:rsid w:val="003A0EB2"/>
    <w:rsid w:val="003A1009"/>
    <w:rsid w:val="003A1135"/>
    <w:rsid w:val="003A1341"/>
    <w:rsid w:val="003A17BA"/>
    <w:rsid w:val="003A19E0"/>
    <w:rsid w:val="003A1B5C"/>
    <w:rsid w:val="003A1DD5"/>
    <w:rsid w:val="003A2019"/>
    <w:rsid w:val="003A2D39"/>
    <w:rsid w:val="003A2FE7"/>
    <w:rsid w:val="003A349E"/>
    <w:rsid w:val="003A38AC"/>
    <w:rsid w:val="003A42BB"/>
    <w:rsid w:val="003A44AA"/>
    <w:rsid w:val="003A45FB"/>
    <w:rsid w:val="003A48FC"/>
    <w:rsid w:val="003A4E82"/>
    <w:rsid w:val="003A523B"/>
    <w:rsid w:val="003A5865"/>
    <w:rsid w:val="003A590E"/>
    <w:rsid w:val="003A6330"/>
    <w:rsid w:val="003A6619"/>
    <w:rsid w:val="003A6CC0"/>
    <w:rsid w:val="003A71E1"/>
    <w:rsid w:val="003A76A9"/>
    <w:rsid w:val="003A7747"/>
    <w:rsid w:val="003B0299"/>
    <w:rsid w:val="003B0B4D"/>
    <w:rsid w:val="003B248F"/>
    <w:rsid w:val="003B2B79"/>
    <w:rsid w:val="003B2C70"/>
    <w:rsid w:val="003B3171"/>
    <w:rsid w:val="003B3E56"/>
    <w:rsid w:val="003B4039"/>
    <w:rsid w:val="003B4482"/>
    <w:rsid w:val="003B495C"/>
    <w:rsid w:val="003B4B90"/>
    <w:rsid w:val="003B4D9B"/>
    <w:rsid w:val="003B4D9D"/>
    <w:rsid w:val="003B4E9C"/>
    <w:rsid w:val="003B570F"/>
    <w:rsid w:val="003B5B57"/>
    <w:rsid w:val="003B5B7E"/>
    <w:rsid w:val="003B5BCB"/>
    <w:rsid w:val="003B5E30"/>
    <w:rsid w:val="003B6FCB"/>
    <w:rsid w:val="003B7020"/>
    <w:rsid w:val="003B7294"/>
    <w:rsid w:val="003B76FE"/>
    <w:rsid w:val="003C009A"/>
    <w:rsid w:val="003C07D7"/>
    <w:rsid w:val="003C0985"/>
    <w:rsid w:val="003C0D5D"/>
    <w:rsid w:val="003C10B8"/>
    <w:rsid w:val="003C2C9D"/>
    <w:rsid w:val="003C3B73"/>
    <w:rsid w:val="003C3D6E"/>
    <w:rsid w:val="003C3F8B"/>
    <w:rsid w:val="003C4213"/>
    <w:rsid w:val="003C4250"/>
    <w:rsid w:val="003C44DB"/>
    <w:rsid w:val="003C4F25"/>
    <w:rsid w:val="003C5888"/>
    <w:rsid w:val="003C62BB"/>
    <w:rsid w:val="003C64CD"/>
    <w:rsid w:val="003C6580"/>
    <w:rsid w:val="003C6609"/>
    <w:rsid w:val="003C6CCB"/>
    <w:rsid w:val="003C6DA9"/>
    <w:rsid w:val="003C7855"/>
    <w:rsid w:val="003D0240"/>
    <w:rsid w:val="003D06A7"/>
    <w:rsid w:val="003D0868"/>
    <w:rsid w:val="003D09DA"/>
    <w:rsid w:val="003D0D75"/>
    <w:rsid w:val="003D1634"/>
    <w:rsid w:val="003D1F11"/>
    <w:rsid w:val="003D22AC"/>
    <w:rsid w:val="003D2339"/>
    <w:rsid w:val="003D26AA"/>
    <w:rsid w:val="003D2E43"/>
    <w:rsid w:val="003D3AD8"/>
    <w:rsid w:val="003D3EE3"/>
    <w:rsid w:val="003D4350"/>
    <w:rsid w:val="003D4409"/>
    <w:rsid w:val="003D4F35"/>
    <w:rsid w:val="003D519A"/>
    <w:rsid w:val="003D5717"/>
    <w:rsid w:val="003D5878"/>
    <w:rsid w:val="003D59FE"/>
    <w:rsid w:val="003D63BA"/>
    <w:rsid w:val="003D680E"/>
    <w:rsid w:val="003D69ED"/>
    <w:rsid w:val="003D6B43"/>
    <w:rsid w:val="003D740C"/>
    <w:rsid w:val="003D762D"/>
    <w:rsid w:val="003D79E8"/>
    <w:rsid w:val="003E089F"/>
    <w:rsid w:val="003E0974"/>
    <w:rsid w:val="003E0ADB"/>
    <w:rsid w:val="003E0CE4"/>
    <w:rsid w:val="003E16FD"/>
    <w:rsid w:val="003E1868"/>
    <w:rsid w:val="003E1B00"/>
    <w:rsid w:val="003E1CF4"/>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6289"/>
    <w:rsid w:val="003E6592"/>
    <w:rsid w:val="003E679D"/>
    <w:rsid w:val="003E6A3C"/>
    <w:rsid w:val="003E700A"/>
    <w:rsid w:val="003E7313"/>
    <w:rsid w:val="003E73BC"/>
    <w:rsid w:val="003E76BB"/>
    <w:rsid w:val="003E7706"/>
    <w:rsid w:val="003E7C5E"/>
    <w:rsid w:val="003F0656"/>
    <w:rsid w:val="003F073C"/>
    <w:rsid w:val="003F0905"/>
    <w:rsid w:val="003F13D9"/>
    <w:rsid w:val="003F148D"/>
    <w:rsid w:val="003F1B6D"/>
    <w:rsid w:val="003F1C93"/>
    <w:rsid w:val="003F1E48"/>
    <w:rsid w:val="003F20B0"/>
    <w:rsid w:val="003F20E2"/>
    <w:rsid w:val="003F2156"/>
    <w:rsid w:val="003F2244"/>
    <w:rsid w:val="003F23A7"/>
    <w:rsid w:val="003F2564"/>
    <w:rsid w:val="003F2624"/>
    <w:rsid w:val="003F2711"/>
    <w:rsid w:val="003F2A56"/>
    <w:rsid w:val="003F3027"/>
    <w:rsid w:val="003F348A"/>
    <w:rsid w:val="003F39E9"/>
    <w:rsid w:val="003F4933"/>
    <w:rsid w:val="003F4977"/>
    <w:rsid w:val="003F4A21"/>
    <w:rsid w:val="003F4E1C"/>
    <w:rsid w:val="003F536B"/>
    <w:rsid w:val="003F560A"/>
    <w:rsid w:val="003F586D"/>
    <w:rsid w:val="003F62B4"/>
    <w:rsid w:val="003F682D"/>
    <w:rsid w:val="003F6853"/>
    <w:rsid w:val="003F6930"/>
    <w:rsid w:val="003F697D"/>
    <w:rsid w:val="003F6A55"/>
    <w:rsid w:val="003F73A0"/>
    <w:rsid w:val="003F75DD"/>
    <w:rsid w:val="003F7908"/>
    <w:rsid w:val="003F7A7C"/>
    <w:rsid w:val="003F7DFF"/>
    <w:rsid w:val="0040015E"/>
    <w:rsid w:val="00400427"/>
    <w:rsid w:val="00400615"/>
    <w:rsid w:val="00400D86"/>
    <w:rsid w:val="00400F31"/>
    <w:rsid w:val="004010EF"/>
    <w:rsid w:val="004017C6"/>
    <w:rsid w:val="004021B5"/>
    <w:rsid w:val="004024AB"/>
    <w:rsid w:val="00402DC4"/>
    <w:rsid w:val="00402F2C"/>
    <w:rsid w:val="0040303D"/>
    <w:rsid w:val="0040379F"/>
    <w:rsid w:val="00403805"/>
    <w:rsid w:val="00403F25"/>
    <w:rsid w:val="00404011"/>
    <w:rsid w:val="0040495B"/>
    <w:rsid w:val="00404D4D"/>
    <w:rsid w:val="004056E6"/>
    <w:rsid w:val="00405898"/>
    <w:rsid w:val="00405A9F"/>
    <w:rsid w:val="00405D95"/>
    <w:rsid w:val="00405F90"/>
    <w:rsid w:val="00406108"/>
    <w:rsid w:val="00406412"/>
    <w:rsid w:val="00406D4A"/>
    <w:rsid w:val="00406F4B"/>
    <w:rsid w:val="00406FBD"/>
    <w:rsid w:val="004073B0"/>
    <w:rsid w:val="00407612"/>
    <w:rsid w:val="0041029D"/>
    <w:rsid w:val="004102A7"/>
    <w:rsid w:val="00411230"/>
    <w:rsid w:val="004116C3"/>
    <w:rsid w:val="0041177E"/>
    <w:rsid w:val="004118C9"/>
    <w:rsid w:val="0041249C"/>
    <w:rsid w:val="00412697"/>
    <w:rsid w:val="00413369"/>
    <w:rsid w:val="004145AE"/>
    <w:rsid w:val="004147F4"/>
    <w:rsid w:val="00414C3F"/>
    <w:rsid w:val="0041539C"/>
    <w:rsid w:val="0041577E"/>
    <w:rsid w:val="004157F6"/>
    <w:rsid w:val="004159D3"/>
    <w:rsid w:val="00415A14"/>
    <w:rsid w:val="00416091"/>
    <w:rsid w:val="0041616C"/>
    <w:rsid w:val="0041634C"/>
    <w:rsid w:val="00416A66"/>
    <w:rsid w:val="00416F3B"/>
    <w:rsid w:val="0041743D"/>
    <w:rsid w:val="004174FC"/>
    <w:rsid w:val="00417678"/>
    <w:rsid w:val="00417D10"/>
    <w:rsid w:val="00420126"/>
    <w:rsid w:val="00420249"/>
    <w:rsid w:val="004203CF"/>
    <w:rsid w:val="00420755"/>
    <w:rsid w:val="00420CB7"/>
    <w:rsid w:val="004213C2"/>
    <w:rsid w:val="004213E8"/>
    <w:rsid w:val="0042156E"/>
    <w:rsid w:val="004222BF"/>
    <w:rsid w:val="00422A01"/>
    <w:rsid w:val="00422D62"/>
    <w:rsid w:val="00422DB5"/>
    <w:rsid w:val="004232D4"/>
    <w:rsid w:val="00423326"/>
    <w:rsid w:val="004241DA"/>
    <w:rsid w:val="00424844"/>
    <w:rsid w:val="00424ADE"/>
    <w:rsid w:val="00424E58"/>
    <w:rsid w:val="004251F8"/>
    <w:rsid w:val="004253B1"/>
    <w:rsid w:val="00425C97"/>
    <w:rsid w:val="00425FFD"/>
    <w:rsid w:val="004262F8"/>
    <w:rsid w:val="00426442"/>
    <w:rsid w:val="0042654A"/>
    <w:rsid w:val="00426A93"/>
    <w:rsid w:val="00426DFA"/>
    <w:rsid w:val="004272ED"/>
    <w:rsid w:val="0042745C"/>
    <w:rsid w:val="0042754C"/>
    <w:rsid w:val="004276E3"/>
    <w:rsid w:val="00427B9D"/>
    <w:rsid w:val="00427BFB"/>
    <w:rsid w:val="00427E67"/>
    <w:rsid w:val="00430178"/>
    <w:rsid w:val="0043042C"/>
    <w:rsid w:val="00430495"/>
    <w:rsid w:val="0043063B"/>
    <w:rsid w:val="00430733"/>
    <w:rsid w:val="00430D20"/>
    <w:rsid w:val="00430D65"/>
    <w:rsid w:val="00431149"/>
    <w:rsid w:val="0043189C"/>
    <w:rsid w:val="004318FF"/>
    <w:rsid w:val="00431CB1"/>
    <w:rsid w:val="00431DB5"/>
    <w:rsid w:val="0043270B"/>
    <w:rsid w:val="00432780"/>
    <w:rsid w:val="00432F8F"/>
    <w:rsid w:val="00432F9E"/>
    <w:rsid w:val="00432FA5"/>
    <w:rsid w:val="00433106"/>
    <w:rsid w:val="0043359F"/>
    <w:rsid w:val="00433D8A"/>
    <w:rsid w:val="00434066"/>
    <w:rsid w:val="00434754"/>
    <w:rsid w:val="0043480E"/>
    <w:rsid w:val="00434C24"/>
    <w:rsid w:val="00434D46"/>
    <w:rsid w:val="00435248"/>
    <w:rsid w:val="0043542F"/>
    <w:rsid w:val="004355EB"/>
    <w:rsid w:val="00435602"/>
    <w:rsid w:val="004356FA"/>
    <w:rsid w:val="004358F4"/>
    <w:rsid w:val="00435CCF"/>
    <w:rsid w:val="00436696"/>
    <w:rsid w:val="00436A3B"/>
    <w:rsid w:val="00436D7C"/>
    <w:rsid w:val="004371AB"/>
    <w:rsid w:val="00437563"/>
    <w:rsid w:val="00437895"/>
    <w:rsid w:val="00437E77"/>
    <w:rsid w:val="004402A7"/>
    <w:rsid w:val="0044035D"/>
    <w:rsid w:val="00440850"/>
    <w:rsid w:val="00440EA5"/>
    <w:rsid w:val="0044142F"/>
    <w:rsid w:val="004425C2"/>
    <w:rsid w:val="004426FE"/>
    <w:rsid w:val="00442824"/>
    <w:rsid w:val="00442FFB"/>
    <w:rsid w:val="004430FD"/>
    <w:rsid w:val="00443586"/>
    <w:rsid w:val="004435E2"/>
    <w:rsid w:val="004439AB"/>
    <w:rsid w:val="00443A73"/>
    <w:rsid w:val="004442A7"/>
    <w:rsid w:val="00444901"/>
    <w:rsid w:val="00444934"/>
    <w:rsid w:val="00444F5E"/>
    <w:rsid w:val="00445513"/>
    <w:rsid w:val="00445625"/>
    <w:rsid w:val="00445907"/>
    <w:rsid w:val="00445CFF"/>
    <w:rsid w:val="004462AF"/>
    <w:rsid w:val="00446424"/>
    <w:rsid w:val="0044662A"/>
    <w:rsid w:val="004478FA"/>
    <w:rsid w:val="00450778"/>
    <w:rsid w:val="00450D3B"/>
    <w:rsid w:val="0045169D"/>
    <w:rsid w:val="004518D5"/>
    <w:rsid w:val="00451B06"/>
    <w:rsid w:val="00451BEB"/>
    <w:rsid w:val="004520FE"/>
    <w:rsid w:val="004527C0"/>
    <w:rsid w:val="00453871"/>
    <w:rsid w:val="00453DEF"/>
    <w:rsid w:val="004540AC"/>
    <w:rsid w:val="004543E4"/>
    <w:rsid w:val="004548E5"/>
    <w:rsid w:val="00454ACD"/>
    <w:rsid w:val="00454F08"/>
    <w:rsid w:val="00454F85"/>
    <w:rsid w:val="00455105"/>
    <w:rsid w:val="00455B32"/>
    <w:rsid w:val="00455E20"/>
    <w:rsid w:val="00456114"/>
    <w:rsid w:val="0045623E"/>
    <w:rsid w:val="00456971"/>
    <w:rsid w:val="00456AC7"/>
    <w:rsid w:val="0045742D"/>
    <w:rsid w:val="00457C5E"/>
    <w:rsid w:val="0046026D"/>
    <w:rsid w:val="0046027A"/>
    <w:rsid w:val="004605CC"/>
    <w:rsid w:val="0046072D"/>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538"/>
    <w:rsid w:val="0046260A"/>
    <w:rsid w:val="00462B09"/>
    <w:rsid w:val="00462B31"/>
    <w:rsid w:val="00463337"/>
    <w:rsid w:val="00463448"/>
    <w:rsid w:val="004636FA"/>
    <w:rsid w:val="00464003"/>
    <w:rsid w:val="0046400B"/>
    <w:rsid w:val="004641A0"/>
    <w:rsid w:val="0046434B"/>
    <w:rsid w:val="00464A82"/>
    <w:rsid w:val="00464EE0"/>
    <w:rsid w:val="00465180"/>
    <w:rsid w:val="00465235"/>
    <w:rsid w:val="00465467"/>
    <w:rsid w:val="00465573"/>
    <w:rsid w:val="00465EB3"/>
    <w:rsid w:val="00466FCE"/>
    <w:rsid w:val="004670AB"/>
    <w:rsid w:val="00467A47"/>
    <w:rsid w:val="0047041E"/>
    <w:rsid w:val="00470628"/>
    <w:rsid w:val="00470750"/>
    <w:rsid w:val="00470893"/>
    <w:rsid w:val="0047166D"/>
    <w:rsid w:val="00471856"/>
    <w:rsid w:val="00471DB0"/>
    <w:rsid w:val="00471FAB"/>
    <w:rsid w:val="0047253B"/>
    <w:rsid w:val="00472ACB"/>
    <w:rsid w:val="004735E8"/>
    <w:rsid w:val="004737D3"/>
    <w:rsid w:val="00473F5F"/>
    <w:rsid w:val="0047410D"/>
    <w:rsid w:val="0047475B"/>
    <w:rsid w:val="00474984"/>
    <w:rsid w:val="00475260"/>
    <w:rsid w:val="0047539C"/>
    <w:rsid w:val="004753D8"/>
    <w:rsid w:val="004755D5"/>
    <w:rsid w:val="00475674"/>
    <w:rsid w:val="00475BC8"/>
    <w:rsid w:val="00475D13"/>
    <w:rsid w:val="00475E50"/>
    <w:rsid w:val="00475E54"/>
    <w:rsid w:val="00475F90"/>
    <w:rsid w:val="00476549"/>
    <w:rsid w:val="00476D14"/>
    <w:rsid w:val="00476D8B"/>
    <w:rsid w:val="00476E98"/>
    <w:rsid w:val="00476EAE"/>
    <w:rsid w:val="004774C5"/>
    <w:rsid w:val="004775ED"/>
    <w:rsid w:val="004778C0"/>
    <w:rsid w:val="00477B60"/>
    <w:rsid w:val="00480B03"/>
    <w:rsid w:val="00480C70"/>
    <w:rsid w:val="00480CC5"/>
    <w:rsid w:val="004810EC"/>
    <w:rsid w:val="0048129B"/>
    <w:rsid w:val="00481607"/>
    <w:rsid w:val="00481611"/>
    <w:rsid w:val="004818FF"/>
    <w:rsid w:val="0048215F"/>
    <w:rsid w:val="00482389"/>
    <w:rsid w:val="004823CE"/>
    <w:rsid w:val="00482943"/>
    <w:rsid w:val="00482ADC"/>
    <w:rsid w:val="00482C93"/>
    <w:rsid w:val="00482F79"/>
    <w:rsid w:val="00483D11"/>
    <w:rsid w:val="00483D20"/>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185"/>
    <w:rsid w:val="00490532"/>
    <w:rsid w:val="00490649"/>
    <w:rsid w:val="0049093B"/>
    <w:rsid w:val="00490E94"/>
    <w:rsid w:val="00490EE3"/>
    <w:rsid w:val="00491294"/>
    <w:rsid w:val="0049143D"/>
    <w:rsid w:val="004917C1"/>
    <w:rsid w:val="004918A0"/>
    <w:rsid w:val="004924E5"/>
    <w:rsid w:val="00492597"/>
    <w:rsid w:val="00492619"/>
    <w:rsid w:val="004927F3"/>
    <w:rsid w:val="0049349F"/>
    <w:rsid w:val="004935A4"/>
    <w:rsid w:val="004938AA"/>
    <w:rsid w:val="00493D08"/>
    <w:rsid w:val="004944EB"/>
    <w:rsid w:val="004949D8"/>
    <w:rsid w:val="00494E75"/>
    <w:rsid w:val="00495071"/>
    <w:rsid w:val="004961DB"/>
    <w:rsid w:val="0049653E"/>
    <w:rsid w:val="00496BEF"/>
    <w:rsid w:val="00496DC2"/>
    <w:rsid w:val="00496E38"/>
    <w:rsid w:val="00497C03"/>
    <w:rsid w:val="004A01E1"/>
    <w:rsid w:val="004A0D01"/>
    <w:rsid w:val="004A0E00"/>
    <w:rsid w:val="004A15F7"/>
    <w:rsid w:val="004A1600"/>
    <w:rsid w:val="004A1AE5"/>
    <w:rsid w:val="004A1DAA"/>
    <w:rsid w:val="004A201F"/>
    <w:rsid w:val="004A23B8"/>
    <w:rsid w:val="004A23C0"/>
    <w:rsid w:val="004A2789"/>
    <w:rsid w:val="004A28D4"/>
    <w:rsid w:val="004A2908"/>
    <w:rsid w:val="004A2A24"/>
    <w:rsid w:val="004A2BE1"/>
    <w:rsid w:val="004A2E44"/>
    <w:rsid w:val="004A328E"/>
    <w:rsid w:val="004A32C1"/>
    <w:rsid w:val="004A366E"/>
    <w:rsid w:val="004A36C0"/>
    <w:rsid w:val="004A3AA3"/>
    <w:rsid w:val="004A3CB9"/>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EE7"/>
    <w:rsid w:val="004A7FB0"/>
    <w:rsid w:val="004B0706"/>
    <w:rsid w:val="004B0780"/>
    <w:rsid w:val="004B0787"/>
    <w:rsid w:val="004B08A0"/>
    <w:rsid w:val="004B1313"/>
    <w:rsid w:val="004B169E"/>
    <w:rsid w:val="004B19BB"/>
    <w:rsid w:val="004B1C42"/>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5EC"/>
    <w:rsid w:val="004B6208"/>
    <w:rsid w:val="004B6301"/>
    <w:rsid w:val="004B6FFB"/>
    <w:rsid w:val="004B7311"/>
    <w:rsid w:val="004B795F"/>
    <w:rsid w:val="004B7BA5"/>
    <w:rsid w:val="004C0346"/>
    <w:rsid w:val="004C0B5B"/>
    <w:rsid w:val="004C0B9A"/>
    <w:rsid w:val="004C0C5C"/>
    <w:rsid w:val="004C0F99"/>
    <w:rsid w:val="004C130D"/>
    <w:rsid w:val="004C1624"/>
    <w:rsid w:val="004C19E4"/>
    <w:rsid w:val="004C2371"/>
    <w:rsid w:val="004C2F01"/>
    <w:rsid w:val="004C3472"/>
    <w:rsid w:val="004C34E8"/>
    <w:rsid w:val="004C3AD1"/>
    <w:rsid w:val="004C3C51"/>
    <w:rsid w:val="004C47FE"/>
    <w:rsid w:val="004C4BCE"/>
    <w:rsid w:val="004C4BF3"/>
    <w:rsid w:val="004C4F33"/>
    <w:rsid w:val="004C521E"/>
    <w:rsid w:val="004C5283"/>
    <w:rsid w:val="004C566C"/>
    <w:rsid w:val="004C5C44"/>
    <w:rsid w:val="004C5EF0"/>
    <w:rsid w:val="004C5FD0"/>
    <w:rsid w:val="004C63D6"/>
    <w:rsid w:val="004C660B"/>
    <w:rsid w:val="004C730E"/>
    <w:rsid w:val="004C7739"/>
    <w:rsid w:val="004C7BDF"/>
    <w:rsid w:val="004D0E42"/>
    <w:rsid w:val="004D0FA5"/>
    <w:rsid w:val="004D1059"/>
    <w:rsid w:val="004D17E6"/>
    <w:rsid w:val="004D1A33"/>
    <w:rsid w:val="004D1C35"/>
    <w:rsid w:val="004D1D64"/>
    <w:rsid w:val="004D1DBB"/>
    <w:rsid w:val="004D2474"/>
    <w:rsid w:val="004D27C4"/>
    <w:rsid w:val="004D2E57"/>
    <w:rsid w:val="004D30AD"/>
    <w:rsid w:val="004D3251"/>
    <w:rsid w:val="004D3403"/>
    <w:rsid w:val="004D399E"/>
    <w:rsid w:val="004D39CA"/>
    <w:rsid w:val="004D40D5"/>
    <w:rsid w:val="004D4968"/>
    <w:rsid w:val="004D4A8A"/>
    <w:rsid w:val="004D4ABF"/>
    <w:rsid w:val="004D50CC"/>
    <w:rsid w:val="004D58D1"/>
    <w:rsid w:val="004D5F02"/>
    <w:rsid w:val="004D602D"/>
    <w:rsid w:val="004D65BA"/>
    <w:rsid w:val="004D68C0"/>
    <w:rsid w:val="004D70E1"/>
    <w:rsid w:val="004D710C"/>
    <w:rsid w:val="004E0033"/>
    <w:rsid w:val="004E00F1"/>
    <w:rsid w:val="004E03BE"/>
    <w:rsid w:val="004E071E"/>
    <w:rsid w:val="004E0CD0"/>
    <w:rsid w:val="004E1260"/>
    <w:rsid w:val="004E1CBB"/>
    <w:rsid w:val="004E1D07"/>
    <w:rsid w:val="004E209D"/>
    <w:rsid w:val="004E21D3"/>
    <w:rsid w:val="004E2E33"/>
    <w:rsid w:val="004E2F51"/>
    <w:rsid w:val="004E3579"/>
    <w:rsid w:val="004E3892"/>
    <w:rsid w:val="004E3B0E"/>
    <w:rsid w:val="004E3FD8"/>
    <w:rsid w:val="004E471C"/>
    <w:rsid w:val="004E4EF1"/>
    <w:rsid w:val="004E524E"/>
    <w:rsid w:val="004E53AE"/>
    <w:rsid w:val="004E5449"/>
    <w:rsid w:val="004E5710"/>
    <w:rsid w:val="004E5788"/>
    <w:rsid w:val="004E5C61"/>
    <w:rsid w:val="004E6158"/>
    <w:rsid w:val="004E6184"/>
    <w:rsid w:val="004E6463"/>
    <w:rsid w:val="004E686A"/>
    <w:rsid w:val="004E6CEA"/>
    <w:rsid w:val="004E6F18"/>
    <w:rsid w:val="004E76A5"/>
    <w:rsid w:val="004E7B7F"/>
    <w:rsid w:val="004E7C85"/>
    <w:rsid w:val="004F01B4"/>
    <w:rsid w:val="004F020A"/>
    <w:rsid w:val="004F133C"/>
    <w:rsid w:val="004F13D2"/>
    <w:rsid w:val="004F1443"/>
    <w:rsid w:val="004F152A"/>
    <w:rsid w:val="004F1633"/>
    <w:rsid w:val="004F180E"/>
    <w:rsid w:val="004F18ED"/>
    <w:rsid w:val="004F1A00"/>
    <w:rsid w:val="004F1AEF"/>
    <w:rsid w:val="004F2826"/>
    <w:rsid w:val="004F2AA6"/>
    <w:rsid w:val="004F2B9C"/>
    <w:rsid w:val="004F2CCE"/>
    <w:rsid w:val="004F3368"/>
    <w:rsid w:val="004F359A"/>
    <w:rsid w:val="004F3DD1"/>
    <w:rsid w:val="004F4E53"/>
    <w:rsid w:val="004F58AB"/>
    <w:rsid w:val="004F5D4A"/>
    <w:rsid w:val="004F5D6E"/>
    <w:rsid w:val="004F5EBB"/>
    <w:rsid w:val="004F6142"/>
    <w:rsid w:val="004F6AFE"/>
    <w:rsid w:val="004F6F20"/>
    <w:rsid w:val="004F735F"/>
    <w:rsid w:val="004F7373"/>
    <w:rsid w:val="004F73A5"/>
    <w:rsid w:val="004F76A6"/>
    <w:rsid w:val="004F7C51"/>
    <w:rsid w:val="004F7F1A"/>
    <w:rsid w:val="0050031C"/>
    <w:rsid w:val="005004F7"/>
    <w:rsid w:val="00500798"/>
    <w:rsid w:val="005007E7"/>
    <w:rsid w:val="00500A59"/>
    <w:rsid w:val="0050132F"/>
    <w:rsid w:val="00501723"/>
    <w:rsid w:val="00501A8C"/>
    <w:rsid w:val="00501F0D"/>
    <w:rsid w:val="005023DC"/>
    <w:rsid w:val="00502857"/>
    <w:rsid w:val="005029A2"/>
    <w:rsid w:val="00502FCA"/>
    <w:rsid w:val="005033EE"/>
    <w:rsid w:val="0050377B"/>
    <w:rsid w:val="005038A7"/>
    <w:rsid w:val="0050398B"/>
    <w:rsid w:val="00503FAD"/>
    <w:rsid w:val="00504639"/>
    <w:rsid w:val="00504BF5"/>
    <w:rsid w:val="00504C77"/>
    <w:rsid w:val="00504CBB"/>
    <w:rsid w:val="00504D9B"/>
    <w:rsid w:val="00504F81"/>
    <w:rsid w:val="005055D4"/>
    <w:rsid w:val="005057FB"/>
    <w:rsid w:val="00505A2A"/>
    <w:rsid w:val="00505B7C"/>
    <w:rsid w:val="00505E28"/>
    <w:rsid w:val="00505E39"/>
    <w:rsid w:val="0050614B"/>
    <w:rsid w:val="005063A6"/>
    <w:rsid w:val="005064CB"/>
    <w:rsid w:val="00506571"/>
    <w:rsid w:val="0050680A"/>
    <w:rsid w:val="005068F0"/>
    <w:rsid w:val="00506A8D"/>
    <w:rsid w:val="00506B00"/>
    <w:rsid w:val="00506C2E"/>
    <w:rsid w:val="00506D5A"/>
    <w:rsid w:val="005074C9"/>
    <w:rsid w:val="00507754"/>
    <w:rsid w:val="00507CAF"/>
    <w:rsid w:val="00510374"/>
    <w:rsid w:val="00510444"/>
    <w:rsid w:val="00511599"/>
    <w:rsid w:val="005119D6"/>
    <w:rsid w:val="00511E67"/>
    <w:rsid w:val="00512747"/>
    <w:rsid w:val="00512A7B"/>
    <w:rsid w:val="00512D39"/>
    <w:rsid w:val="00513B8C"/>
    <w:rsid w:val="00513F8F"/>
    <w:rsid w:val="005147E7"/>
    <w:rsid w:val="005149A2"/>
    <w:rsid w:val="00514CEE"/>
    <w:rsid w:val="005150E4"/>
    <w:rsid w:val="00515507"/>
    <w:rsid w:val="00515708"/>
    <w:rsid w:val="00515746"/>
    <w:rsid w:val="00515907"/>
    <w:rsid w:val="00515E2B"/>
    <w:rsid w:val="00516B96"/>
    <w:rsid w:val="00516E9E"/>
    <w:rsid w:val="005173A4"/>
    <w:rsid w:val="005179DC"/>
    <w:rsid w:val="0052001B"/>
    <w:rsid w:val="00520AE3"/>
    <w:rsid w:val="00521294"/>
    <w:rsid w:val="00521D65"/>
    <w:rsid w:val="005221A4"/>
    <w:rsid w:val="00523366"/>
    <w:rsid w:val="0052381F"/>
    <w:rsid w:val="00523E18"/>
    <w:rsid w:val="00523F32"/>
    <w:rsid w:val="0052422C"/>
    <w:rsid w:val="005244D5"/>
    <w:rsid w:val="00524AD1"/>
    <w:rsid w:val="00524AE9"/>
    <w:rsid w:val="00524E6A"/>
    <w:rsid w:val="005251DA"/>
    <w:rsid w:val="00525407"/>
    <w:rsid w:val="00525F71"/>
    <w:rsid w:val="00526270"/>
    <w:rsid w:val="005269C2"/>
    <w:rsid w:val="00526A5E"/>
    <w:rsid w:val="00526C2C"/>
    <w:rsid w:val="00526C8A"/>
    <w:rsid w:val="005272A8"/>
    <w:rsid w:val="00527489"/>
    <w:rsid w:val="00527860"/>
    <w:rsid w:val="00527A58"/>
    <w:rsid w:val="0053012B"/>
    <w:rsid w:val="0053066C"/>
    <w:rsid w:val="00530AFD"/>
    <w:rsid w:val="00531562"/>
    <w:rsid w:val="0053173A"/>
    <w:rsid w:val="00531824"/>
    <w:rsid w:val="00531AF4"/>
    <w:rsid w:val="00531EA2"/>
    <w:rsid w:val="00531F71"/>
    <w:rsid w:val="00532292"/>
    <w:rsid w:val="00532462"/>
    <w:rsid w:val="005328D8"/>
    <w:rsid w:val="005329B3"/>
    <w:rsid w:val="00532B16"/>
    <w:rsid w:val="00532C9D"/>
    <w:rsid w:val="00533215"/>
    <w:rsid w:val="005334E4"/>
    <w:rsid w:val="00533C61"/>
    <w:rsid w:val="00533F4E"/>
    <w:rsid w:val="005347FB"/>
    <w:rsid w:val="00534963"/>
    <w:rsid w:val="005349EB"/>
    <w:rsid w:val="00534AA6"/>
    <w:rsid w:val="00534C83"/>
    <w:rsid w:val="00534EE4"/>
    <w:rsid w:val="00535A27"/>
    <w:rsid w:val="00535B60"/>
    <w:rsid w:val="00536757"/>
    <w:rsid w:val="00536AEE"/>
    <w:rsid w:val="00536D47"/>
    <w:rsid w:val="00537092"/>
    <w:rsid w:val="00537640"/>
    <w:rsid w:val="00537989"/>
    <w:rsid w:val="00537BE9"/>
    <w:rsid w:val="00540055"/>
    <w:rsid w:val="00540147"/>
    <w:rsid w:val="00540725"/>
    <w:rsid w:val="00540C7A"/>
    <w:rsid w:val="005417A0"/>
    <w:rsid w:val="0054183A"/>
    <w:rsid w:val="00541D0D"/>
    <w:rsid w:val="00541E2B"/>
    <w:rsid w:val="0054348B"/>
    <w:rsid w:val="005436D7"/>
    <w:rsid w:val="00543703"/>
    <w:rsid w:val="00543A06"/>
    <w:rsid w:val="00543A66"/>
    <w:rsid w:val="00543A83"/>
    <w:rsid w:val="00543EBF"/>
    <w:rsid w:val="00543FA3"/>
    <w:rsid w:val="005452C0"/>
    <w:rsid w:val="005453BA"/>
    <w:rsid w:val="0054556F"/>
    <w:rsid w:val="005456AD"/>
    <w:rsid w:val="00545B46"/>
    <w:rsid w:val="00545C3D"/>
    <w:rsid w:val="00545E6A"/>
    <w:rsid w:val="00546310"/>
    <w:rsid w:val="00546738"/>
    <w:rsid w:val="005467D6"/>
    <w:rsid w:val="00546942"/>
    <w:rsid w:val="00546D63"/>
    <w:rsid w:val="005471A3"/>
    <w:rsid w:val="005474C6"/>
    <w:rsid w:val="00547D9B"/>
    <w:rsid w:val="00547F14"/>
    <w:rsid w:val="0055088A"/>
    <w:rsid w:val="00550D6F"/>
    <w:rsid w:val="005511B1"/>
    <w:rsid w:val="00551248"/>
    <w:rsid w:val="00551593"/>
    <w:rsid w:val="00551E52"/>
    <w:rsid w:val="00552038"/>
    <w:rsid w:val="0055233E"/>
    <w:rsid w:val="00552569"/>
    <w:rsid w:val="005528E1"/>
    <w:rsid w:val="00552E20"/>
    <w:rsid w:val="00552FF4"/>
    <w:rsid w:val="005530EF"/>
    <w:rsid w:val="00553A48"/>
    <w:rsid w:val="00553ABB"/>
    <w:rsid w:val="0055410A"/>
    <w:rsid w:val="005546A4"/>
    <w:rsid w:val="005547CB"/>
    <w:rsid w:val="00554DF7"/>
    <w:rsid w:val="005552B9"/>
    <w:rsid w:val="00555520"/>
    <w:rsid w:val="00555713"/>
    <w:rsid w:val="00555772"/>
    <w:rsid w:val="00555D6F"/>
    <w:rsid w:val="00556680"/>
    <w:rsid w:val="005567BF"/>
    <w:rsid w:val="005569D2"/>
    <w:rsid w:val="005570E7"/>
    <w:rsid w:val="0055718D"/>
    <w:rsid w:val="00557464"/>
    <w:rsid w:val="0055771C"/>
    <w:rsid w:val="00557A2C"/>
    <w:rsid w:val="00557CAB"/>
    <w:rsid w:val="00557D87"/>
    <w:rsid w:val="00560637"/>
    <w:rsid w:val="00560AC9"/>
    <w:rsid w:val="00561250"/>
    <w:rsid w:val="0056134D"/>
    <w:rsid w:val="00561A95"/>
    <w:rsid w:val="00561BF6"/>
    <w:rsid w:val="00562757"/>
    <w:rsid w:val="005627C0"/>
    <w:rsid w:val="00562CDC"/>
    <w:rsid w:val="00563FD2"/>
    <w:rsid w:val="0056434D"/>
    <w:rsid w:val="00564597"/>
    <w:rsid w:val="00564EB9"/>
    <w:rsid w:val="00567191"/>
    <w:rsid w:val="0056719E"/>
    <w:rsid w:val="005676F8"/>
    <w:rsid w:val="00567B3B"/>
    <w:rsid w:val="00567B75"/>
    <w:rsid w:val="005701C5"/>
    <w:rsid w:val="0057021C"/>
    <w:rsid w:val="0057025F"/>
    <w:rsid w:val="005703E3"/>
    <w:rsid w:val="0057054C"/>
    <w:rsid w:val="00570764"/>
    <w:rsid w:val="0057088B"/>
    <w:rsid w:val="005708C3"/>
    <w:rsid w:val="005708C6"/>
    <w:rsid w:val="00570C83"/>
    <w:rsid w:val="00571358"/>
    <w:rsid w:val="00571382"/>
    <w:rsid w:val="005719F4"/>
    <w:rsid w:val="00571B71"/>
    <w:rsid w:val="00572583"/>
    <w:rsid w:val="00572643"/>
    <w:rsid w:val="00572995"/>
    <w:rsid w:val="00572F26"/>
    <w:rsid w:val="005730FF"/>
    <w:rsid w:val="0057380A"/>
    <w:rsid w:val="00573BB0"/>
    <w:rsid w:val="00573D2B"/>
    <w:rsid w:val="00573F24"/>
    <w:rsid w:val="00574167"/>
    <w:rsid w:val="00574767"/>
    <w:rsid w:val="00574D14"/>
    <w:rsid w:val="00574FDC"/>
    <w:rsid w:val="005753DB"/>
    <w:rsid w:val="005756BD"/>
    <w:rsid w:val="005760C5"/>
    <w:rsid w:val="005766EA"/>
    <w:rsid w:val="00576A37"/>
    <w:rsid w:val="00577368"/>
    <w:rsid w:val="005773FF"/>
    <w:rsid w:val="00577540"/>
    <w:rsid w:val="005777AC"/>
    <w:rsid w:val="00577EB4"/>
    <w:rsid w:val="005805D7"/>
    <w:rsid w:val="00580DF5"/>
    <w:rsid w:val="00581081"/>
    <w:rsid w:val="005815D2"/>
    <w:rsid w:val="005818D4"/>
    <w:rsid w:val="005819D7"/>
    <w:rsid w:val="00581AB8"/>
    <w:rsid w:val="00581C6E"/>
    <w:rsid w:val="00581F40"/>
    <w:rsid w:val="005829CC"/>
    <w:rsid w:val="00582E3D"/>
    <w:rsid w:val="00583147"/>
    <w:rsid w:val="005836D0"/>
    <w:rsid w:val="00583DEF"/>
    <w:rsid w:val="00583E78"/>
    <w:rsid w:val="00584496"/>
    <w:rsid w:val="00584FAE"/>
    <w:rsid w:val="005852AA"/>
    <w:rsid w:val="00585867"/>
    <w:rsid w:val="00585C3A"/>
    <w:rsid w:val="00586013"/>
    <w:rsid w:val="0058628A"/>
    <w:rsid w:val="00586B34"/>
    <w:rsid w:val="00587117"/>
    <w:rsid w:val="0058759B"/>
    <w:rsid w:val="0058764D"/>
    <w:rsid w:val="005909AD"/>
    <w:rsid w:val="00590BF6"/>
    <w:rsid w:val="00591B9C"/>
    <w:rsid w:val="00592160"/>
    <w:rsid w:val="005923C9"/>
    <w:rsid w:val="0059284F"/>
    <w:rsid w:val="00592E68"/>
    <w:rsid w:val="0059323A"/>
    <w:rsid w:val="00593447"/>
    <w:rsid w:val="005937D1"/>
    <w:rsid w:val="00594131"/>
    <w:rsid w:val="005943C6"/>
    <w:rsid w:val="005946E2"/>
    <w:rsid w:val="0059486C"/>
    <w:rsid w:val="00594ED3"/>
    <w:rsid w:val="00595308"/>
    <w:rsid w:val="00595777"/>
    <w:rsid w:val="00595DA2"/>
    <w:rsid w:val="00595E51"/>
    <w:rsid w:val="00595E99"/>
    <w:rsid w:val="00596308"/>
    <w:rsid w:val="005968C4"/>
    <w:rsid w:val="0059715B"/>
    <w:rsid w:val="00597275"/>
    <w:rsid w:val="00597605"/>
    <w:rsid w:val="005978AF"/>
    <w:rsid w:val="00597A36"/>
    <w:rsid w:val="00597DF6"/>
    <w:rsid w:val="005A0274"/>
    <w:rsid w:val="005A049F"/>
    <w:rsid w:val="005A05C6"/>
    <w:rsid w:val="005A0753"/>
    <w:rsid w:val="005A0854"/>
    <w:rsid w:val="005A0CB6"/>
    <w:rsid w:val="005A0E88"/>
    <w:rsid w:val="005A0EFD"/>
    <w:rsid w:val="005A1014"/>
    <w:rsid w:val="005A1062"/>
    <w:rsid w:val="005A1242"/>
    <w:rsid w:val="005A14AD"/>
    <w:rsid w:val="005A18F9"/>
    <w:rsid w:val="005A1AA7"/>
    <w:rsid w:val="005A1BAF"/>
    <w:rsid w:val="005A1C03"/>
    <w:rsid w:val="005A1CC6"/>
    <w:rsid w:val="005A2229"/>
    <w:rsid w:val="005A23BE"/>
    <w:rsid w:val="005A320D"/>
    <w:rsid w:val="005A36DF"/>
    <w:rsid w:val="005A36E3"/>
    <w:rsid w:val="005A3A31"/>
    <w:rsid w:val="005A416C"/>
    <w:rsid w:val="005A588D"/>
    <w:rsid w:val="005A59CF"/>
    <w:rsid w:val="005A6223"/>
    <w:rsid w:val="005A6A3A"/>
    <w:rsid w:val="005A6E87"/>
    <w:rsid w:val="005A7F72"/>
    <w:rsid w:val="005B0A7D"/>
    <w:rsid w:val="005B0F18"/>
    <w:rsid w:val="005B1197"/>
    <w:rsid w:val="005B16CC"/>
    <w:rsid w:val="005B18BB"/>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E"/>
    <w:rsid w:val="005B7824"/>
    <w:rsid w:val="005B7A4C"/>
    <w:rsid w:val="005B7A5C"/>
    <w:rsid w:val="005C001C"/>
    <w:rsid w:val="005C01BD"/>
    <w:rsid w:val="005C0625"/>
    <w:rsid w:val="005C0904"/>
    <w:rsid w:val="005C09BF"/>
    <w:rsid w:val="005C0D61"/>
    <w:rsid w:val="005C0DDE"/>
    <w:rsid w:val="005C1225"/>
    <w:rsid w:val="005C132F"/>
    <w:rsid w:val="005C1752"/>
    <w:rsid w:val="005C1BF2"/>
    <w:rsid w:val="005C2144"/>
    <w:rsid w:val="005C247C"/>
    <w:rsid w:val="005C2557"/>
    <w:rsid w:val="005C2D32"/>
    <w:rsid w:val="005C376D"/>
    <w:rsid w:val="005C3BBA"/>
    <w:rsid w:val="005C4B4D"/>
    <w:rsid w:val="005C4DE3"/>
    <w:rsid w:val="005C5024"/>
    <w:rsid w:val="005C5372"/>
    <w:rsid w:val="005C5379"/>
    <w:rsid w:val="005C5425"/>
    <w:rsid w:val="005C5849"/>
    <w:rsid w:val="005C5A28"/>
    <w:rsid w:val="005C6222"/>
    <w:rsid w:val="005C6424"/>
    <w:rsid w:val="005C6B26"/>
    <w:rsid w:val="005C772B"/>
    <w:rsid w:val="005C7A54"/>
    <w:rsid w:val="005C7CAD"/>
    <w:rsid w:val="005C7CB8"/>
    <w:rsid w:val="005C7CF2"/>
    <w:rsid w:val="005C7EF8"/>
    <w:rsid w:val="005D02FA"/>
    <w:rsid w:val="005D047B"/>
    <w:rsid w:val="005D0790"/>
    <w:rsid w:val="005D0D3E"/>
    <w:rsid w:val="005D17BF"/>
    <w:rsid w:val="005D18B1"/>
    <w:rsid w:val="005D20FC"/>
    <w:rsid w:val="005D24A2"/>
    <w:rsid w:val="005D25D7"/>
    <w:rsid w:val="005D2A49"/>
    <w:rsid w:val="005D2CB0"/>
    <w:rsid w:val="005D2EE8"/>
    <w:rsid w:val="005D3534"/>
    <w:rsid w:val="005D3707"/>
    <w:rsid w:val="005D382F"/>
    <w:rsid w:val="005D3AF0"/>
    <w:rsid w:val="005D3BFD"/>
    <w:rsid w:val="005D46E9"/>
    <w:rsid w:val="005D5012"/>
    <w:rsid w:val="005D53CD"/>
    <w:rsid w:val="005D5E46"/>
    <w:rsid w:val="005D609E"/>
    <w:rsid w:val="005D64A5"/>
    <w:rsid w:val="005D6929"/>
    <w:rsid w:val="005D6B30"/>
    <w:rsid w:val="005D6E1C"/>
    <w:rsid w:val="005D7458"/>
    <w:rsid w:val="005D7539"/>
    <w:rsid w:val="005D76F4"/>
    <w:rsid w:val="005D7E04"/>
    <w:rsid w:val="005E0082"/>
    <w:rsid w:val="005E06E1"/>
    <w:rsid w:val="005E0899"/>
    <w:rsid w:val="005E1393"/>
    <w:rsid w:val="005E1411"/>
    <w:rsid w:val="005E3035"/>
    <w:rsid w:val="005E35FD"/>
    <w:rsid w:val="005E383F"/>
    <w:rsid w:val="005E3B77"/>
    <w:rsid w:val="005E48F7"/>
    <w:rsid w:val="005E4CCB"/>
    <w:rsid w:val="005E5563"/>
    <w:rsid w:val="005E59C5"/>
    <w:rsid w:val="005E5E74"/>
    <w:rsid w:val="005E66F1"/>
    <w:rsid w:val="005E6AFB"/>
    <w:rsid w:val="005E7698"/>
    <w:rsid w:val="005E7849"/>
    <w:rsid w:val="005E7888"/>
    <w:rsid w:val="005E7A8C"/>
    <w:rsid w:val="005F00CC"/>
    <w:rsid w:val="005F06FA"/>
    <w:rsid w:val="005F06FD"/>
    <w:rsid w:val="005F0AB9"/>
    <w:rsid w:val="005F0B4C"/>
    <w:rsid w:val="005F0B53"/>
    <w:rsid w:val="005F0C46"/>
    <w:rsid w:val="005F1FE4"/>
    <w:rsid w:val="005F2528"/>
    <w:rsid w:val="005F369B"/>
    <w:rsid w:val="005F3955"/>
    <w:rsid w:val="005F3F7F"/>
    <w:rsid w:val="005F40E5"/>
    <w:rsid w:val="005F419B"/>
    <w:rsid w:val="005F46D9"/>
    <w:rsid w:val="005F4950"/>
    <w:rsid w:val="005F4D16"/>
    <w:rsid w:val="005F523F"/>
    <w:rsid w:val="005F5362"/>
    <w:rsid w:val="005F547B"/>
    <w:rsid w:val="005F556F"/>
    <w:rsid w:val="005F5C3D"/>
    <w:rsid w:val="005F660A"/>
    <w:rsid w:val="005F6697"/>
    <w:rsid w:val="005F69DD"/>
    <w:rsid w:val="005F6CA5"/>
    <w:rsid w:val="005F6CC9"/>
    <w:rsid w:val="005F6EF0"/>
    <w:rsid w:val="005F6F60"/>
    <w:rsid w:val="005F6F9C"/>
    <w:rsid w:val="005F6FFC"/>
    <w:rsid w:val="005F7CC1"/>
    <w:rsid w:val="006004DE"/>
    <w:rsid w:val="00600AAB"/>
    <w:rsid w:val="00600B6C"/>
    <w:rsid w:val="00601072"/>
    <w:rsid w:val="00601097"/>
    <w:rsid w:val="0060144E"/>
    <w:rsid w:val="00601FCD"/>
    <w:rsid w:val="00602354"/>
    <w:rsid w:val="0060254B"/>
    <w:rsid w:val="0060268D"/>
    <w:rsid w:val="006027D5"/>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74B1"/>
    <w:rsid w:val="00607ADE"/>
    <w:rsid w:val="00607E68"/>
    <w:rsid w:val="00610224"/>
    <w:rsid w:val="006102C6"/>
    <w:rsid w:val="006103F0"/>
    <w:rsid w:val="00610B78"/>
    <w:rsid w:val="006113A9"/>
    <w:rsid w:val="00611C82"/>
    <w:rsid w:val="006125DB"/>
    <w:rsid w:val="00612C73"/>
    <w:rsid w:val="00612D80"/>
    <w:rsid w:val="00612E96"/>
    <w:rsid w:val="006133A2"/>
    <w:rsid w:val="006134CE"/>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F90"/>
    <w:rsid w:val="0061717B"/>
    <w:rsid w:val="0061717F"/>
    <w:rsid w:val="006175CF"/>
    <w:rsid w:val="00617B93"/>
    <w:rsid w:val="00620020"/>
    <w:rsid w:val="00620049"/>
    <w:rsid w:val="006201A2"/>
    <w:rsid w:val="006201CD"/>
    <w:rsid w:val="006201F5"/>
    <w:rsid w:val="00620254"/>
    <w:rsid w:val="006205EA"/>
    <w:rsid w:val="00620686"/>
    <w:rsid w:val="00620721"/>
    <w:rsid w:val="006209E8"/>
    <w:rsid w:val="00621B6A"/>
    <w:rsid w:val="00621C0B"/>
    <w:rsid w:val="00621C72"/>
    <w:rsid w:val="00621CAD"/>
    <w:rsid w:val="00623427"/>
    <w:rsid w:val="00623AEB"/>
    <w:rsid w:val="00623E4E"/>
    <w:rsid w:val="00624C2C"/>
    <w:rsid w:val="00624C6E"/>
    <w:rsid w:val="00624FB3"/>
    <w:rsid w:val="00625A21"/>
    <w:rsid w:val="00625B24"/>
    <w:rsid w:val="0062657C"/>
    <w:rsid w:val="00626C25"/>
    <w:rsid w:val="00626E64"/>
    <w:rsid w:val="00626ECE"/>
    <w:rsid w:val="0062725A"/>
    <w:rsid w:val="00627BA3"/>
    <w:rsid w:val="00627C39"/>
    <w:rsid w:val="00627E44"/>
    <w:rsid w:val="006300D7"/>
    <w:rsid w:val="00630333"/>
    <w:rsid w:val="00631007"/>
    <w:rsid w:val="00631826"/>
    <w:rsid w:val="006326BC"/>
    <w:rsid w:val="00632763"/>
    <w:rsid w:val="00632927"/>
    <w:rsid w:val="00632A0E"/>
    <w:rsid w:val="00632A4C"/>
    <w:rsid w:val="00632EEF"/>
    <w:rsid w:val="0063305B"/>
    <w:rsid w:val="00633951"/>
    <w:rsid w:val="00633965"/>
    <w:rsid w:val="00633A29"/>
    <w:rsid w:val="00633A3A"/>
    <w:rsid w:val="00633B5E"/>
    <w:rsid w:val="00633C0A"/>
    <w:rsid w:val="00634015"/>
    <w:rsid w:val="0063405E"/>
    <w:rsid w:val="006341AD"/>
    <w:rsid w:val="006341FE"/>
    <w:rsid w:val="006346F1"/>
    <w:rsid w:val="006347F5"/>
    <w:rsid w:val="0063505C"/>
    <w:rsid w:val="006353D0"/>
    <w:rsid w:val="00635EDC"/>
    <w:rsid w:val="00635F56"/>
    <w:rsid w:val="00636094"/>
    <w:rsid w:val="0063633A"/>
    <w:rsid w:val="0063650D"/>
    <w:rsid w:val="00636A76"/>
    <w:rsid w:val="0063720A"/>
    <w:rsid w:val="00637369"/>
    <w:rsid w:val="006373C7"/>
    <w:rsid w:val="00637DDD"/>
    <w:rsid w:val="00637E00"/>
    <w:rsid w:val="006401C6"/>
    <w:rsid w:val="00640207"/>
    <w:rsid w:val="00640222"/>
    <w:rsid w:val="006409F3"/>
    <w:rsid w:val="00641061"/>
    <w:rsid w:val="006411DF"/>
    <w:rsid w:val="006419ED"/>
    <w:rsid w:val="006427DE"/>
    <w:rsid w:val="00642C85"/>
    <w:rsid w:val="00642D10"/>
    <w:rsid w:val="00642E65"/>
    <w:rsid w:val="00643769"/>
    <w:rsid w:val="00643891"/>
    <w:rsid w:val="00643ABD"/>
    <w:rsid w:val="00643DCD"/>
    <w:rsid w:val="00644200"/>
    <w:rsid w:val="0064428B"/>
    <w:rsid w:val="00644511"/>
    <w:rsid w:val="0064486C"/>
    <w:rsid w:val="00644E60"/>
    <w:rsid w:val="00645190"/>
    <w:rsid w:val="00645ACC"/>
    <w:rsid w:val="00645C50"/>
    <w:rsid w:val="0064655B"/>
    <w:rsid w:val="006466B5"/>
    <w:rsid w:val="006477A7"/>
    <w:rsid w:val="00647C88"/>
    <w:rsid w:val="00647CB3"/>
    <w:rsid w:val="00650150"/>
    <w:rsid w:val="00650854"/>
    <w:rsid w:val="00650D1E"/>
    <w:rsid w:val="00650D3F"/>
    <w:rsid w:val="00650EB8"/>
    <w:rsid w:val="00650F7C"/>
    <w:rsid w:val="00650FBE"/>
    <w:rsid w:val="006513D5"/>
    <w:rsid w:val="006518B1"/>
    <w:rsid w:val="00651AD3"/>
    <w:rsid w:val="00651B74"/>
    <w:rsid w:val="00651FA0"/>
    <w:rsid w:val="00653217"/>
    <w:rsid w:val="00653273"/>
    <w:rsid w:val="00653FED"/>
    <w:rsid w:val="0065424F"/>
    <w:rsid w:val="006544F6"/>
    <w:rsid w:val="00655070"/>
    <w:rsid w:val="00655223"/>
    <w:rsid w:val="00655780"/>
    <w:rsid w:val="0065594D"/>
    <w:rsid w:val="006561FF"/>
    <w:rsid w:val="00656D6F"/>
    <w:rsid w:val="00657005"/>
    <w:rsid w:val="006572FB"/>
    <w:rsid w:val="006578D9"/>
    <w:rsid w:val="00657F67"/>
    <w:rsid w:val="006605DC"/>
    <w:rsid w:val="0066146F"/>
    <w:rsid w:val="00661636"/>
    <w:rsid w:val="00661C4E"/>
    <w:rsid w:val="00661CC2"/>
    <w:rsid w:val="00662166"/>
    <w:rsid w:val="00662FA2"/>
    <w:rsid w:val="0066310A"/>
    <w:rsid w:val="006635DC"/>
    <w:rsid w:val="0066369A"/>
    <w:rsid w:val="00663908"/>
    <w:rsid w:val="00663DAB"/>
    <w:rsid w:val="00664678"/>
    <w:rsid w:val="006646F4"/>
    <w:rsid w:val="00665229"/>
    <w:rsid w:val="00665316"/>
    <w:rsid w:val="006654E8"/>
    <w:rsid w:val="0066568F"/>
    <w:rsid w:val="00665CCE"/>
    <w:rsid w:val="00666E49"/>
    <w:rsid w:val="006672FC"/>
    <w:rsid w:val="00667378"/>
    <w:rsid w:val="0066745C"/>
    <w:rsid w:val="00667A27"/>
    <w:rsid w:val="00670204"/>
    <w:rsid w:val="00670290"/>
    <w:rsid w:val="006704BF"/>
    <w:rsid w:val="00670646"/>
    <w:rsid w:val="00670AD6"/>
    <w:rsid w:val="00670ECD"/>
    <w:rsid w:val="00671010"/>
    <w:rsid w:val="0067106A"/>
    <w:rsid w:val="00671213"/>
    <w:rsid w:val="00671B4F"/>
    <w:rsid w:val="006725CC"/>
    <w:rsid w:val="0067273D"/>
    <w:rsid w:val="00672966"/>
    <w:rsid w:val="006735BC"/>
    <w:rsid w:val="00673BDE"/>
    <w:rsid w:val="00673EB7"/>
    <w:rsid w:val="00673FBF"/>
    <w:rsid w:val="006740F1"/>
    <w:rsid w:val="0067439E"/>
    <w:rsid w:val="00674460"/>
    <w:rsid w:val="006754D4"/>
    <w:rsid w:val="00675652"/>
    <w:rsid w:val="006758E5"/>
    <w:rsid w:val="00675D28"/>
    <w:rsid w:val="00675ECB"/>
    <w:rsid w:val="0067649C"/>
    <w:rsid w:val="006767B8"/>
    <w:rsid w:val="00677725"/>
    <w:rsid w:val="00677F10"/>
    <w:rsid w:val="0068013A"/>
    <w:rsid w:val="00680A97"/>
    <w:rsid w:val="00680F30"/>
    <w:rsid w:val="00680F72"/>
    <w:rsid w:val="00680F81"/>
    <w:rsid w:val="0068102D"/>
    <w:rsid w:val="00681254"/>
    <w:rsid w:val="00681307"/>
    <w:rsid w:val="006820C0"/>
    <w:rsid w:val="0068226B"/>
    <w:rsid w:val="00682E47"/>
    <w:rsid w:val="00682ED3"/>
    <w:rsid w:val="00683D7F"/>
    <w:rsid w:val="00683E9E"/>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90D12"/>
    <w:rsid w:val="00690F0E"/>
    <w:rsid w:val="006919C5"/>
    <w:rsid w:val="00691F47"/>
    <w:rsid w:val="00692799"/>
    <w:rsid w:val="006927F0"/>
    <w:rsid w:val="00692A0D"/>
    <w:rsid w:val="00692BDC"/>
    <w:rsid w:val="00693077"/>
    <w:rsid w:val="00693295"/>
    <w:rsid w:val="00693529"/>
    <w:rsid w:val="006935E1"/>
    <w:rsid w:val="00693A5C"/>
    <w:rsid w:val="00693F0A"/>
    <w:rsid w:val="0069447C"/>
    <w:rsid w:val="0069463D"/>
    <w:rsid w:val="006949AD"/>
    <w:rsid w:val="00694E1F"/>
    <w:rsid w:val="00696244"/>
    <w:rsid w:val="006969D6"/>
    <w:rsid w:val="00696B6A"/>
    <w:rsid w:val="00696DD1"/>
    <w:rsid w:val="00697409"/>
    <w:rsid w:val="0069755C"/>
    <w:rsid w:val="006979DC"/>
    <w:rsid w:val="00697C2C"/>
    <w:rsid w:val="00697E0B"/>
    <w:rsid w:val="00697F71"/>
    <w:rsid w:val="006A04D8"/>
    <w:rsid w:val="006A05EF"/>
    <w:rsid w:val="006A0942"/>
    <w:rsid w:val="006A18DD"/>
    <w:rsid w:val="006A20BD"/>
    <w:rsid w:val="006A2312"/>
    <w:rsid w:val="006A2347"/>
    <w:rsid w:val="006A24B3"/>
    <w:rsid w:val="006A2BF5"/>
    <w:rsid w:val="006A2D0E"/>
    <w:rsid w:val="006A2E66"/>
    <w:rsid w:val="006A3227"/>
    <w:rsid w:val="006A3396"/>
    <w:rsid w:val="006A3F94"/>
    <w:rsid w:val="006A40D0"/>
    <w:rsid w:val="006A4113"/>
    <w:rsid w:val="006A49B5"/>
    <w:rsid w:val="006A4FF3"/>
    <w:rsid w:val="006A5A45"/>
    <w:rsid w:val="006A5CA3"/>
    <w:rsid w:val="006A5D5C"/>
    <w:rsid w:val="006A5E26"/>
    <w:rsid w:val="006A6B3F"/>
    <w:rsid w:val="006A6B69"/>
    <w:rsid w:val="006A74C0"/>
    <w:rsid w:val="006A7574"/>
    <w:rsid w:val="006A78D9"/>
    <w:rsid w:val="006A7BDA"/>
    <w:rsid w:val="006B0489"/>
    <w:rsid w:val="006B05F5"/>
    <w:rsid w:val="006B0A30"/>
    <w:rsid w:val="006B1213"/>
    <w:rsid w:val="006B163E"/>
    <w:rsid w:val="006B166D"/>
    <w:rsid w:val="006B19B2"/>
    <w:rsid w:val="006B1A07"/>
    <w:rsid w:val="006B1DA2"/>
    <w:rsid w:val="006B1F5F"/>
    <w:rsid w:val="006B2008"/>
    <w:rsid w:val="006B21E9"/>
    <w:rsid w:val="006B242D"/>
    <w:rsid w:val="006B2431"/>
    <w:rsid w:val="006B393F"/>
    <w:rsid w:val="006B3E55"/>
    <w:rsid w:val="006B401E"/>
    <w:rsid w:val="006B5111"/>
    <w:rsid w:val="006B6346"/>
    <w:rsid w:val="006B68AC"/>
    <w:rsid w:val="006B6AD0"/>
    <w:rsid w:val="006B6B52"/>
    <w:rsid w:val="006B6BA3"/>
    <w:rsid w:val="006B6C83"/>
    <w:rsid w:val="006B6C95"/>
    <w:rsid w:val="006B725C"/>
    <w:rsid w:val="006B7864"/>
    <w:rsid w:val="006C03B2"/>
    <w:rsid w:val="006C04CC"/>
    <w:rsid w:val="006C09DD"/>
    <w:rsid w:val="006C0B08"/>
    <w:rsid w:val="006C1142"/>
    <w:rsid w:val="006C1A29"/>
    <w:rsid w:val="006C1B3F"/>
    <w:rsid w:val="006C1F77"/>
    <w:rsid w:val="006C22BD"/>
    <w:rsid w:val="006C2604"/>
    <w:rsid w:val="006C2E01"/>
    <w:rsid w:val="006C2E3D"/>
    <w:rsid w:val="006C3309"/>
    <w:rsid w:val="006C375B"/>
    <w:rsid w:val="006C3FF3"/>
    <w:rsid w:val="006C410A"/>
    <w:rsid w:val="006C44D3"/>
    <w:rsid w:val="006C45C1"/>
    <w:rsid w:val="006C4AED"/>
    <w:rsid w:val="006C4B11"/>
    <w:rsid w:val="006C4D69"/>
    <w:rsid w:val="006C4E89"/>
    <w:rsid w:val="006C50C3"/>
    <w:rsid w:val="006C54AC"/>
    <w:rsid w:val="006C566C"/>
    <w:rsid w:val="006C57EC"/>
    <w:rsid w:val="006C5C20"/>
    <w:rsid w:val="006C5FF1"/>
    <w:rsid w:val="006C6287"/>
    <w:rsid w:val="006C677C"/>
    <w:rsid w:val="006C6E92"/>
    <w:rsid w:val="006C75C9"/>
    <w:rsid w:val="006C7CAC"/>
    <w:rsid w:val="006C7FB9"/>
    <w:rsid w:val="006D07F3"/>
    <w:rsid w:val="006D0846"/>
    <w:rsid w:val="006D0C09"/>
    <w:rsid w:val="006D1863"/>
    <w:rsid w:val="006D1A23"/>
    <w:rsid w:val="006D1B83"/>
    <w:rsid w:val="006D1DFA"/>
    <w:rsid w:val="006D1F1A"/>
    <w:rsid w:val="006D2039"/>
    <w:rsid w:val="006D21FF"/>
    <w:rsid w:val="006D23C8"/>
    <w:rsid w:val="006D31AF"/>
    <w:rsid w:val="006D31DD"/>
    <w:rsid w:val="006D35CD"/>
    <w:rsid w:val="006D3D01"/>
    <w:rsid w:val="006D3F33"/>
    <w:rsid w:val="006D4133"/>
    <w:rsid w:val="006D4373"/>
    <w:rsid w:val="006D492A"/>
    <w:rsid w:val="006D493C"/>
    <w:rsid w:val="006D5457"/>
    <w:rsid w:val="006D59BF"/>
    <w:rsid w:val="006D5A62"/>
    <w:rsid w:val="006D5EC2"/>
    <w:rsid w:val="006D5FEF"/>
    <w:rsid w:val="006D6275"/>
    <w:rsid w:val="006D667A"/>
    <w:rsid w:val="006D70BF"/>
    <w:rsid w:val="006D72E1"/>
    <w:rsid w:val="006D74C9"/>
    <w:rsid w:val="006D7598"/>
    <w:rsid w:val="006D7B93"/>
    <w:rsid w:val="006D7BBD"/>
    <w:rsid w:val="006D7C30"/>
    <w:rsid w:val="006D7D69"/>
    <w:rsid w:val="006D7DAD"/>
    <w:rsid w:val="006D7EC6"/>
    <w:rsid w:val="006E0566"/>
    <w:rsid w:val="006E076B"/>
    <w:rsid w:val="006E0B16"/>
    <w:rsid w:val="006E1135"/>
    <w:rsid w:val="006E1469"/>
    <w:rsid w:val="006E176F"/>
    <w:rsid w:val="006E1A68"/>
    <w:rsid w:val="006E1C34"/>
    <w:rsid w:val="006E1E45"/>
    <w:rsid w:val="006E22CC"/>
    <w:rsid w:val="006E3D3A"/>
    <w:rsid w:val="006E4646"/>
    <w:rsid w:val="006E512D"/>
    <w:rsid w:val="006E5477"/>
    <w:rsid w:val="006E554E"/>
    <w:rsid w:val="006E5AFE"/>
    <w:rsid w:val="006E696A"/>
    <w:rsid w:val="006E6C33"/>
    <w:rsid w:val="006E6F03"/>
    <w:rsid w:val="006E71A8"/>
    <w:rsid w:val="006E7496"/>
    <w:rsid w:val="006E7883"/>
    <w:rsid w:val="006E7969"/>
    <w:rsid w:val="006E7E49"/>
    <w:rsid w:val="006E7F71"/>
    <w:rsid w:val="006F0145"/>
    <w:rsid w:val="006F0209"/>
    <w:rsid w:val="006F05C2"/>
    <w:rsid w:val="006F07F5"/>
    <w:rsid w:val="006F090B"/>
    <w:rsid w:val="006F0C12"/>
    <w:rsid w:val="006F0DB2"/>
    <w:rsid w:val="006F0E38"/>
    <w:rsid w:val="006F0EB1"/>
    <w:rsid w:val="006F1D86"/>
    <w:rsid w:val="006F1E30"/>
    <w:rsid w:val="006F20A6"/>
    <w:rsid w:val="006F291E"/>
    <w:rsid w:val="006F2FFF"/>
    <w:rsid w:val="006F3052"/>
    <w:rsid w:val="006F314D"/>
    <w:rsid w:val="006F38F2"/>
    <w:rsid w:val="006F3B01"/>
    <w:rsid w:val="006F3C66"/>
    <w:rsid w:val="006F4189"/>
    <w:rsid w:val="006F468E"/>
    <w:rsid w:val="006F557B"/>
    <w:rsid w:val="006F5674"/>
    <w:rsid w:val="006F5B41"/>
    <w:rsid w:val="006F6689"/>
    <w:rsid w:val="006F6740"/>
    <w:rsid w:val="006F6FEA"/>
    <w:rsid w:val="006F70E1"/>
    <w:rsid w:val="006F7427"/>
    <w:rsid w:val="006F746D"/>
    <w:rsid w:val="006F7A92"/>
    <w:rsid w:val="006F7E42"/>
    <w:rsid w:val="00700042"/>
    <w:rsid w:val="0070013F"/>
    <w:rsid w:val="0070023A"/>
    <w:rsid w:val="0070063F"/>
    <w:rsid w:val="0070124B"/>
    <w:rsid w:val="007017EA"/>
    <w:rsid w:val="0070181F"/>
    <w:rsid w:val="0070193E"/>
    <w:rsid w:val="00701B27"/>
    <w:rsid w:val="00701F97"/>
    <w:rsid w:val="00702995"/>
    <w:rsid w:val="007029C4"/>
    <w:rsid w:val="007032E6"/>
    <w:rsid w:val="007036E5"/>
    <w:rsid w:val="00703D8A"/>
    <w:rsid w:val="00704123"/>
    <w:rsid w:val="00704641"/>
    <w:rsid w:val="007047A7"/>
    <w:rsid w:val="007050A6"/>
    <w:rsid w:val="007056ED"/>
    <w:rsid w:val="00705D28"/>
    <w:rsid w:val="00706AC2"/>
    <w:rsid w:val="0070743B"/>
    <w:rsid w:val="00707CC2"/>
    <w:rsid w:val="00707EC9"/>
    <w:rsid w:val="007101EE"/>
    <w:rsid w:val="00710994"/>
    <w:rsid w:val="007109CD"/>
    <w:rsid w:val="00710A3E"/>
    <w:rsid w:val="00710D33"/>
    <w:rsid w:val="0071127B"/>
    <w:rsid w:val="00711760"/>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796"/>
    <w:rsid w:val="00714D6A"/>
    <w:rsid w:val="007154FD"/>
    <w:rsid w:val="00715CC6"/>
    <w:rsid w:val="00715F49"/>
    <w:rsid w:val="00716324"/>
    <w:rsid w:val="007163BF"/>
    <w:rsid w:val="0071649C"/>
    <w:rsid w:val="00716B63"/>
    <w:rsid w:val="00716FC0"/>
    <w:rsid w:val="00717267"/>
    <w:rsid w:val="00717890"/>
    <w:rsid w:val="007178EE"/>
    <w:rsid w:val="00720759"/>
    <w:rsid w:val="00720A0C"/>
    <w:rsid w:val="007215A9"/>
    <w:rsid w:val="0072190B"/>
    <w:rsid w:val="00721CB7"/>
    <w:rsid w:val="00721DB3"/>
    <w:rsid w:val="00721E1D"/>
    <w:rsid w:val="00722260"/>
    <w:rsid w:val="007227FD"/>
    <w:rsid w:val="007229BA"/>
    <w:rsid w:val="00722B61"/>
    <w:rsid w:val="00722B72"/>
    <w:rsid w:val="00722BD3"/>
    <w:rsid w:val="00723099"/>
    <w:rsid w:val="007233B6"/>
    <w:rsid w:val="0072350B"/>
    <w:rsid w:val="007238F1"/>
    <w:rsid w:val="00724426"/>
    <w:rsid w:val="00724437"/>
    <w:rsid w:val="007244BA"/>
    <w:rsid w:val="007245F9"/>
    <w:rsid w:val="0072461A"/>
    <w:rsid w:val="00725068"/>
    <w:rsid w:val="0072560E"/>
    <w:rsid w:val="00725CB6"/>
    <w:rsid w:val="00725CDC"/>
    <w:rsid w:val="00726281"/>
    <w:rsid w:val="0072650B"/>
    <w:rsid w:val="00726537"/>
    <w:rsid w:val="0072665F"/>
    <w:rsid w:val="007273EC"/>
    <w:rsid w:val="007273FE"/>
    <w:rsid w:val="007279F1"/>
    <w:rsid w:val="00727E9F"/>
    <w:rsid w:val="0073128B"/>
    <w:rsid w:val="0073150C"/>
    <w:rsid w:val="0073171A"/>
    <w:rsid w:val="007325D3"/>
    <w:rsid w:val="00732885"/>
    <w:rsid w:val="00733858"/>
    <w:rsid w:val="00733A80"/>
    <w:rsid w:val="0073487C"/>
    <w:rsid w:val="0073497A"/>
    <w:rsid w:val="007351F6"/>
    <w:rsid w:val="0073532A"/>
    <w:rsid w:val="00735E35"/>
    <w:rsid w:val="0073637C"/>
    <w:rsid w:val="00736886"/>
    <w:rsid w:val="00736D7B"/>
    <w:rsid w:val="0073739A"/>
    <w:rsid w:val="007377ED"/>
    <w:rsid w:val="007379C8"/>
    <w:rsid w:val="00737C64"/>
    <w:rsid w:val="007406A2"/>
    <w:rsid w:val="007406C0"/>
    <w:rsid w:val="00740AC1"/>
    <w:rsid w:val="00740B5C"/>
    <w:rsid w:val="00740BF9"/>
    <w:rsid w:val="0074108B"/>
    <w:rsid w:val="00741434"/>
    <w:rsid w:val="007415B6"/>
    <w:rsid w:val="00741A56"/>
    <w:rsid w:val="007420C9"/>
    <w:rsid w:val="00742695"/>
    <w:rsid w:val="00742701"/>
    <w:rsid w:val="00742A51"/>
    <w:rsid w:val="0074301B"/>
    <w:rsid w:val="00743468"/>
    <w:rsid w:val="007436B1"/>
    <w:rsid w:val="007436D5"/>
    <w:rsid w:val="00743867"/>
    <w:rsid w:val="00744055"/>
    <w:rsid w:val="0074443A"/>
    <w:rsid w:val="0074475B"/>
    <w:rsid w:val="00744E4F"/>
    <w:rsid w:val="0074544C"/>
    <w:rsid w:val="0074576E"/>
    <w:rsid w:val="007458E7"/>
    <w:rsid w:val="00745EBB"/>
    <w:rsid w:val="00746167"/>
    <w:rsid w:val="00746199"/>
    <w:rsid w:val="00747446"/>
    <w:rsid w:val="00747BD8"/>
    <w:rsid w:val="00747F05"/>
    <w:rsid w:val="0075038A"/>
    <w:rsid w:val="007503B7"/>
    <w:rsid w:val="0075076E"/>
    <w:rsid w:val="007509F9"/>
    <w:rsid w:val="007513B4"/>
    <w:rsid w:val="00751F76"/>
    <w:rsid w:val="00752497"/>
    <w:rsid w:val="007524E2"/>
    <w:rsid w:val="00752FE7"/>
    <w:rsid w:val="00753D66"/>
    <w:rsid w:val="00753F01"/>
    <w:rsid w:val="0075412E"/>
    <w:rsid w:val="00754747"/>
    <w:rsid w:val="00754D64"/>
    <w:rsid w:val="00754FCC"/>
    <w:rsid w:val="0075505B"/>
    <w:rsid w:val="00755203"/>
    <w:rsid w:val="00755420"/>
    <w:rsid w:val="00755559"/>
    <w:rsid w:val="00755B06"/>
    <w:rsid w:val="00755D41"/>
    <w:rsid w:val="00755E06"/>
    <w:rsid w:val="00755F8B"/>
    <w:rsid w:val="007560DF"/>
    <w:rsid w:val="007565E2"/>
    <w:rsid w:val="00756F15"/>
    <w:rsid w:val="00756F1E"/>
    <w:rsid w:val="007572E9"/>
    <w:rsid w:val="00757A61"/>
    <w:rsid w:val="00757C04"/>
    <w:rsid w:val="00757CD9"/>
    <w:rsid w:val="00757E8E"/>
    <w:rsid w:val="00757FE8"/>
    <w:rsid w:val="007600CF"/>
    <w:rsid w:val="0076015A"/>
    <w:rsid w:val="0076031F"/>
    <w:rsid w:val="00760756"/>
    <w:rsid w:val="00760D79"/>
    <w:rsid w:val="00760F71"/>
    <w:rsid w:val="0076116A"/>
    <w:rsid w:val="007613AF"/>
    <w:rsid w:val="0076145C"/>
    <w:rsid w:val="007619FB"/>
    <w:rsid w:val="00761A37"/>
    <w:rsid w:val="0076200C"/>
    <w:rsid w:val="00762924"/>
    <w:rsid w:val="0076295C"/>
    <w:rsid w:val="00762A95"/>
    <w:rsid w:val="00762FA7"/>
    <w:rsid w:val="00763055"/>
    <w:rsid w:val="00763432"/>
    <w:rsid w:val="00763448"/>
    <w:rsid w:val="00763EB7"/>
    <w:rsid w:val="00764043"/>
    <w:rsid w:val="00764B51"/>
    <w:rsid w:val="00764EB8"/>
    <w:rsid w:val="00765098"/>
    <w:rsid w:val="007650A8"/>
    <w:rsid w:val="0076539C"/>
    <w:rsid w:val="00765832"/>
    <w:rsid w:val="00765FDC"/>
    <w:rsid w:val="007663A3"/>
    <w:rsid w:val="00766559"/>
    <w:rsid w:val="007669EF"/>
    <w:rsid w:val="00766B0E"/>
    <w:rsid w:val="00766BFB"/>
    <w:rsid w:val="00766ED2"/>
    <w:rsid w:val="0076731C"/>
    <w:rsid w:val="007673EE"/>
    <w:rsid w:val="0076747C"/>
    <w:rsid w:val="007674C6"/>
    <w:rsid w:val="00767703"/>
    <w:rsid w:val="007678B6"/>
    <w:rsid w:val="007700C8"/>
    <w:rsid w:val="00770CEE"/>
    <w:rsid w:val="00771CEB"/>
    <w:rsid w:val="007721AD"/>
    <w:rsid w:val="00772232"/>
    <w:rsid w:val="007728F4"/>
    <w:rsid w:val="00772D15"/>
    <w:rsid w:val="00772DC3"/>
    <w:rsid w:val="007733C4"/>
    <w:rsid w:val="00773EC7"/>
    <w:rsid w:val="007743A1"/>
    <w:rsid w:val="007744EF"/>
    <w:rsid w:val="00775BAA"/>
    <w:rsid w:val="00775EFD"/>
    <w:rsid w:val="00775F11"/>
    <w:rsid w:val="00776351"/>
    <w:rsid w:val="00776679"/>
    <w:rsid w:val="007768F2"/>
    <w:rsid w:val="00776C10"/>
    <w:rsid w:val="00776E9E"/>
    <w:rsid w:val="00776F98"/>
    <w:rsid w:val="00777053"/>
    <w:rsid w:val="007775DE"/>
    <w:rsid w:val="00777B46"/>
    <w:rsid w:val="00777EE9"/>
    <w:rsid w:val="00780980"/>
    <w:rsid w:val="007809E1"/>
    <w:rsid w:val="00780A03"/>
    <w:rsid w:val="00780AF4"/>
    <w:rsid w:val="00780F3D"/>
    <w:rsid w:val="0078146E"/>
    <w:rsid w:val="0078165E"/>
    <w:rsid w:val="007816FD"/>
    <w:rsid w:val="00781B9A"/>
    <w:rsid w:val="00781BC7"/>
    <w:rsid w:val="00781DAD"/>
    <w:rsid w:val="0078243D"/>
    <w:rsid w:val="00782D8A"/>
    <w:rsid w:val="00782FBA"/>
    <w:rsid w:val="007833C3"/>
    <w:rsid w:val="007837BE"/>
    <w:rsid w:val="0078380D"/>
    <w:rsid w:val="00784112"/>
    <w:rsid w:val="007842FE"/>
    <w:rsid w:val="0078440C"/>
    <w:rsid w:val="00784702"/>
    <w:rsid w:val="00784C31"/>
    <w:rsid w:val="00784EA1"/>
    <w:rsid w:val="00784ECF"/>
    <w:rsid w:val="00784FC7"/>
    <w:rsid w:val="007859E1"/>
    <w:rsid w:val="007861D1"/>
    <w:rsid w:val="00786272"/>
    <w:rsid w:val="007864B2"/>
    <w:rsid w:val="00786620"/>
    <w:rsid w:val="0078681A"/>
    <w:rsid w:val="007868B7"/>
    <w:rsid w:val="00786BC0"/>
    <w:rsid w:val="007875E7"/>
    <w:rsid w:val="00787736"/>
    <w:rsid w:val="00787A55"/>
    <w:rsid w:val="00787FF1"/>
    <w:rsid w:val="00791190"/>
    <w:rsid w:val="00791214"/>
    <w:rsid w:val="007913E3"/>
    <w:rsid w:val="007916D2"/>
    <w:rsid w:val="00791866"/>
    <w:rsid w:val="00791ADE"/>
    <w:rsid w:val="00791BE9"/>
    <w:rsid w:val="00791BEA"/>
    <w:rsid w:val="007926B7"/>
    <w:rsid w:val="00792AD3"/>
    <w:rsid w:val="00792ECC"/>
    <w:rsid w:val="00793774"/>
    <w:rsid w:val="00793901"/>
    <w:rsid w:val="007939C7"/>
    <w:rsid w:val="00793F70"/>
    <w:rsid w:val="00793FB9"/>
    <w:rsid w:val="007947FB"/>
    <w:rsid w:val="00794DFE"/>
    <w:rsid w:val="007954AC"/>
    <w:rsid w:val="00795804"/>
    <w:rsid w:val="00795809"/>
    <w:rsid w:val="00795BA6"/>
    <w:rsid w:val="0079601B"/>
    <w:rsid w:val="007962E1"/>
    <w:rsid w:val="00796B15"/>
    <w:rsid w:val="00797DAA"/>
    <w:rsid w:val="00797FCF"/>
    <w:rsid w:val="007A0616"/>
    <w:rsid w:val="007A0BDA"/>
    <w:rsid w:val="007A0CDD"/>
    <w:rsid w:val="007A0D0D"/>
    <w:rsid w:val="007A0DAC"/>
    <w:rsid w:val="007A1189"/>
    <w:rsid w:val="007A15BA"/>
    <w:rsid w:val="007A16E9"/>
    <w:rsid w:val="007A1B63"/>
    <w:rsid w:val="007A22D6"/>
    <w:rsid w:val="007A2BFF"/>
    <w:rsid w:val="007A2D56"/>
    <w:rsid w:val="007A32E9"/>
    <w:rsid w:val="007A3395"/>
    <w:rsid w:val="007A3505"/>
    <w:rsid w:val="007A3BF2"/>
    <w:rsid w:val="007A4338"/>
    <w:rsid w:val="007A4AF1"/>
    <w:rsid w:val="007A5288"/>
    <w:rsid w:val="007A5C80"/>
    <w:rsid w:val="007A5F87"/>
    <w:rsid w:val="007A6053"/>
    <w:rsid w:val="007A618D"/>
    <w:rsid w:val="007A6256"/>
    <w:rsid w:val="007A6333"/>
    <w:rsid w:val="007A6477"/>
    <w:rsid w:val="007A650C"/>
    <w:rsid w:val="007A6909"/>
    <w:rsid w:val="007A6A76"/>
    <w:rsid w:val="007A6D83"/>
    <w:rsid w:val="007A7228"/>
    <w:rsid w:val="007A75A3"/>
    <w:rsid w:val="007A7AD5"/>
    <w:rsid w:val="007A7DB8"/>
    <w:rsid w:val="007A7E07"/>
    <w:rsid w:val="007B0253"/>
    <w:rsid w:val="007B073B"/>
    <w:rsid w:val="007B1061"/>
    <w:rsid w:val="007B1F9A"/>
    <w:rsid w:val="007B2074"/>
    <w:rsid w:val="007B2638"/>
    <w:rsid w:val="007B2BB1"/>
    <w:rsid w:val="007B3476"/>
    <w:rsid w:val="007B448A"/>
    <w:rsid w:val="007B44DC"/>
    <w:rsid w:val="007B4543"/>
    <w:rsid w:val="007B4937"/>
    <w:rsid w:val="007B4D3D"/>
    <w:rsid w:val="007B550D"/>
    <w:rsid w:val="007B5A66"/>
    <w:rsid w:val="007B630D"/>
    <w:rsid w:val="007B77FB"/>
    <w:rsid w:val="007B7C15"/>
    <w:rsid w:val="007B7D58"/>
    <w:rsid w:val="007B7E59"/>
    <w:rsid w:val="007C0693"/>
    <w:rsid w:val="007C0880"/>
    <w:rsid w:val="007C0AE5"/>
    <w:rsid w:val="007C0AE9"/>
    <w:rsid w:val="007C0BD2"/>
    <w:rsid w:val="007C0F3A"/>
    <w:rsid w:val="007C0FA1"/>
    <w:rsid w:val="007C1065"/>
    <w:rsid w:val="007C107C"/>
    <w:rsid w:val="007C1328"/>
    <w:rsid w:val="007C14BD"/>
    <w:rsid w:val="007C1537"/>
    <w:rsid w:val="007C198E"/>
    <w:rsid w:val="007C1B94"/>
    <w:rsid w:val="007C1DFC"/>
    <w:rsid w:val="007C26FF"/>
    <w:rsid w:val="007C2A39"/>
    <w:rsid w:val="007C2AAF"/>
    <w:rsid w:val="007C301B"/>
    <w:rsid w:val="007C3045"/>
    <w:rsid w:val="007C3C91"/>
    <w:rsid w:val="007C3D88"/>
    <w:rsid w:val="007C3EE5"/>
    <w:rsid w:val="007C3F14"/>
    <w:rsid w:val="007C450E"/>
    <w:rsid w:val="007C508D"/>
    <w:rsid w:val="007C515A"/>
    <w:rsid w:val="007C52ED"/>
    <w:rsid w:val="007C52F0"/>
    <w:rsid w:val="007C56CE"/>
    <w:rsid w:val="007C5CE6"/>
    <w:rsid w:val="007C5DB6"/>
    <w:rsid w:val="007C64BC"/>
    <w:rsid w:val="007C6939"/>
    <w:rsid w:val="007C6941"/>
    <w:rsid w:val="007C6D8A"/>
    <w:rsid w:val="007C6E75"/>
    <w:rsid w:val="007C6FFC"/>
    <w:rsid w:val="007C7578"/>
    <w:rsid w:val="007C779D"/>
    <w:rsid w:val="007C7EF3"/>
    <w:rsid w:val="007D020B"/>
    <w:rsid w:val="007D02A6"/>
    <w:rsid w:val="007D0645"/>
    <w:rsid w:val="007D098C"/>
    <w:rsid w:val="007D0AD1"/>
    <w:rsid w:val="007D11B6"/>
    <w:rsid w:val="007D149C"/>
    <w:rsid w:val="007D163B"/>
    <w:rsid w:val="007D1B7C"/>
    <w:rsid w:val="007D214A"/>
    <w:rsid w:val="007D2EE7"/>
    <w:rsid w:val="007D32D2"/>
    <w:rsid w:val="007D357E"/>
    <w:rsid w:val="007D3889"/>
    <w:rsid w:val="007D39D7"/>
    <w:rsid w:val="007D478D"/>
    <w:rsid w:val="007D4834"/>
    <w:rsid w:val="007D4838"/>
    <w:rsid w:val="007D4956"/>
    <w:rsid w:val="007D4FF2"/>
    <w:rsid w:val="007D5033"/>
    <w:rsid w:val="007D512C"/>
    <w:rsid w:val="007D526F"/>
    <w:rsid w:val="007D5CFA"/>
    <w:rsid w:val="007D5E36"/>
    <w:rsid w:val="007D6310"/>
    <w:rsid w:val="007D673F"/>
    <w:rsid w:val="007D68F4"/>
    <w:rsid w:val="007D6906"/>
    <w:rsid w:val="007D6CE5"/>
    <w:rsid w:val="007D6E8A"/>
    <w:rsid w:val="007D6EF0"/>
    <w:rsid w:val="007D7042"/>
    <w:rsid w:val="007D7059"/>
    <w:rsid w:val="007D7522"/>
    <w:rsid w:val="007D7698"/>
    <w:rsid w:val="007D7BD1"/>
    <w:rsid w:val="007E0162"/>
    <w:rsid w:val="007E05CC"/>
    <w:rsid w:val="007E08F5"/>
    <w:rsid w:val="007E0986"/>
    <w:rsid w:val="007E0C8C"/>
    <w:rsid w:val="007E1479"/>
    <w:rsid w:val="007E1A55"/>
    <w:rsid w:val="007E1CB1"/>
    <w:rsid w:val="007E1EBF"/>
    <w:rsid w:val="007E1FA7"/>
    <w:rsid w:val="007E201B"/>
    <w:rsid w:val="007E2146"/>
    <w:rsid w:val="007E2B64"/>
    <w:rsid w:val="007E2B9D"/>
    <w:rsid w:val="007E3182"/>
    <w:rsid w:val="007E36F8"/>
    <w:rsid w:val="007E42F2"/>
    <w:rsid w:val="007E48CD"/>
    <w:rsid w:val="007E48E4"/>
    <w:rsid w:val="007E531F"/>
    <w:rsid w:val="007E5634"/>
    <w:rsid w:val="007E5D16"/>
    <w:rsid w:val="007E5FFD"/>
    <w:rsid w:val="007E6239"/>
    <w:rsid w:val="007E6735"/>
    <w:rsid w:val="007E67F4"/>
    <w:rsid w:val="007E732E"/>
    <w:rsid w:val="007E741E"/>
    <w:rsid w:val="007E7B2B"/>
    <w:rsid w:val="007E7E6F"/>
    <w:rsid w:val="007F05E0"/>
    <w:rsid w:val="007F0B77"/>
    <w:rsid w:val="007F0B82"/>
    <w:rsid w:val="007F0DD3"/>
    <w:rsid w:val="007F1083"/>
    <w:rsid w:val="007F18C0"/>
    <w:rsid w:val="007F2477"/>
    <w:rsid w:val="007F2DBB"/>
    <w:rsid w:val="007F2ED4"/>
    <w:rsid w:val="007F3960"/>
    <w:rsid w:val="007F3FB0"/>
    <w:rsid w:val="007F43A9"/>
    <w:rsid w:val="007F54CD"/>
    <w:rsid w:val="007F5605"/>
    <w:rsid w:val="007F5608"/>
    <w:rsid w:val="007F5874"/>
    <w:rsid w:val="007F5C79"/>
    <w:rsid w:val="007F5D4A"/>
    <w:rsid w:val="007F6562"/>
    <w:rsid w:val="007F65F2"/>
    <w:rsid w:val="007F6772"/>
    <w:rsid w:val="007F6AD2"/>
    <w:rsid w:val="007F70D6"/>
    <w:rsid w:val="007F7237"/>
    <w:rsid w:val="007F7733"/>
    <w:rsid w:val="007F7864"/>
    <w:rsid w:val="007F795B"/>
    <w:rsid w:val="00800104"/>
    <w:rsid w:val="00800184"/>
    <w:rsid w:val="00800312"/>
    <w:rsid w:val="00800994"/>
    <w:rsid w:val="00800D5F"/>
    <w:rsid w:val="008013B8"/>
    <w:rsid w:val="008016C8"/>
    <w:rsid w:val="0080179D"/>
    <w:rsid w:val="00801838"/>
    <w:rsid w:val="008018DC"/>
    <w:rsid w:val="00801DF5"/>
    <w:rsid w:val="00802410"/>
    <w:rsid w:val="0080270F"/>
    <w:rsid w:val="00802FDA"/>
    <w:rsid w:val="00803160"/>
    <w:rsid w:val="008036F8"/>
    <w:rsid w:val="0080397E"/>
    <w:rsid w:val="00803E2E"/>
    <w:rsid w:val="00803FD6"/>
    <w:rsid w:val="008041E1"/>
    <w:rsid w:val="00804867"/>
    <w:rsid w:val="00804B2F"/>
    <w:rsid w:val="00804C2A"/>
    <w:rsid w:val="00804D80"/>
    <w:rsid w:val="008050E9"/>
    <w:rsid w:val="008053AD"/>
    <w:rsid w:val="00805D11"/>
    <w:rsid w:val="0080656E"/>
    <w:rsid w:val="00806979"/>
    <w:rsid w:val="0080699F"/>
    <w:rsid w:val="00806D29"/>
    <w:rsid w:val="00806F5E"/>
    <w:rsid w:val="00807365"/>
    <w:rsid w:val="0080770D"/>
    <w:rsid w:val="00807D28"/>
    <w:rsid w:val="00807D5E"/>
    <w:rsid w:val="00807E1B"/>
    <w:rsid w:val="008100D3"/>
    <w:rsid w:val="0081012C"/>
    <w:rsid w:val="00810DE9"/>
    <w:rsid w:val="00810EAE"/>
    <w:rsid w:val="00811036"/>
    <w:rsid w:val="00812027"/>
    <w:rsid w:val="008123D5"/>
    <w:rsid w:val="008124FE"/>
    <w:rsid w:val="008127B0"/>
    <w:rsid w:val="00812FE3"/>
    <w:rsid w:val="00813CE0"/>
    <w:rsid w:val="00813D2B"/>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6292"/>
    <w:rsid w:val="00816A54"/>
    <w:rsid w:val="00816D94"/>
    <w:rsid w:val="00816D9C"/>
    <w:rsid w:val="00817151"/>
    <w:rsid w:val="0081787C"/>
    <w:rsid w:val="00817B8F"/>
    <w:rsid w:val="00817C96"/>
    <w:rsid w:val="00817CB0"/>
    <w:rsid w:val="00817D2A"/>
    <w:rsid w:val="00817F27"/>
    <w:rsid w:val="008208A5"/>
    <w:rsid w:val="00820A96"/>
    <w:rsid w:val="00820C15"/>
    <w:rsid w:val="008216E2"/>
    <w:rsid w:val="0082172C"/>
    <w:rsid w:val="008219C7"/>
    <w:rsid w:val="00821A22"/>
    <w:rsid w:val="00821DC0"/>
    <w:rsid w:val="00822131"/>
    <w:rsid w:val="00823335"/>
    <w:rsid w:val="008235E4"/>
    <w:rsid w:val="008237B2"/>
    <w:rsid w:val="00823B2A"/>
    <w:rsid w:val="00823F61"/>
    <w:rsid w:val="0082449E"/>
    <w:rsid w:val="008247A4"/>
    <w:rsid w:val="008249FF"/>
    <w:rsid w:val="008251EC"/>
    <w:rsid w:val="00825511"/>
    <w:rsid w:val="00825693"/>
    <w:rsid w:val="00825EEF"/>
    <w:rsid w:val="0082618F"/>
    <w:rsid w:val="00826204"/>
    <w:rsid w:val="008263E0"/>
    <w:rsid w:val="00826D90"/>
    <w:rsid w:val="00827015"/>
    <w:rsid w:val="00827109"/>
    <w:rsid w:val="008272E9"/>
    <w:rsid w:val="00827A41"/>
    <w:rsid w:val="00827AF3"/>
    <w:rsid w:val="0083179C"/>
    <w:rsid w:val="00832142"/>
    <w:rsid w:val="00832C18"/>
    <w:rsid w:val="00832CAF"/>
    <w:rsid w:val="0083311A"/>
    <w:rsid w:val="0083417A"/>
    <w:rsid w:val="00834512"/>
    <w:rsid w:val="008349E7"/>
    <w:rsid w:val="0083502E"/>
    <w:rsid w:val="008350E9"/>
    <w:rsid w:val="00835B82"/>
    <w:rsid w:val="00835F1B"/>
    <w:rsid w:val="00836133"/>
    <w:rsid w:val="0083657B"/>
    <w:rsid w:val="00836B5B"/>
    <w:rsid w:val="0083768C"/>
    <w:rsid w:val="00837E87"/>
    <w:rsid w:val="008401C3"/>
    <w:rsid w:val="008404D7"/>
    <w:rsid w:val="00840634"/>
    <w:rsid w:val="00840A68"/>
    <w:rsid w:val="00840A83"/>
    <w:rsid w:val="00840D46"/>
    <w:rsid w:val="00841573"/>
    <w:rsid w:val="008419A1"/>
    <w:rsid w:val="00841EE6"/>
    <w:rsid w:val="00841FA0"/>
    <w:rsid w:val="00841FB4"/>
    <w:rsid w:val="00842061"/>
    <w:rsid w:val="0084296C"/>
    <w:rsid w:val="00842B49"/>
    <w:rsid w:val="00842DB7"/>
    <w:rsid w:val="0084387F"/>
    <w:rsid w:val="00843AFD"/>
    <w:rsid w:val="00843B2C"/>
    <w:rsid w:val="008444F8"/>
    <w:rsid w:val="008445D2"/>
    <w:rsid w:val="00844750"/>
    <w:rsid w:val="00844864"/>
    <w:rsid w:val="0084566B"/>
    <w:rsid w:val="00845A92"/>
    <w:rsid w:val="00845F51"/>
    <w:rsid w:val="00846106"/>
    <w:rsid w:val="00846273"/>
    <w:rsid w:val="00846467"/>
    <w:rsid w:val="00846661"/>
    <w:rsid w:val="00846AC4"/>
    <w:rsid w:val="00846C77"/>
    <w:rsid w:val="00846E99"/>
    <w:rsid w:val="00847964"/>
    <w:rsid w:val="00847991"/>
    <w:rsid w:val="00847C4E"/>
    <w:rsid w:val="00847F69"/>
    <w:rsid w:val="00850AE8"/>
    <w:rsid w:val="00850B13"/>
    <w:rsid w:val="00851B22"/>
    <w:rsid w:val="0085208C"/>
    <w:rsid w:val="00852338"/>
    <w:rsid w:val="00852AA6"/>
    <w:rsid w:val="00853C45"/>
    <w:rsid w:val="00854090"/>
    <w:rsid w:val="008540C8"/>
    <w:rsid w:val="00854983"/>
    <w:rsid w:val="00854A91"/>
    <w:rsid w:val="00854E0E"/>
    <w:rsid w:val="00856301"/>
    <w:rsid w:val="008569DF"/>
    <w:rsid w:val="00856D2B"/>
    <w:rsid w:val="00856E4A"/>
    <w:rsid w:val="0085722A"/>
    <w:rsid w:val="00857686"/>
    <w:rsid w:val="00857C34"/>
    <w:rsid w:val="008600FD"/>
    <w:rsid w:val="0086037F"/>
    <w:rsid w:val="008604E6"/>
    <w:rsid w:val="0086067F"/>
    <w:rsid w:val="00860840"/>
    <w:rsid w:val="00860BAC"/>
    <w:rsid w:val="008611A3"/>
    <w:rsid w:val="00861272"/>
    <w:rsid w:val="00861750"/>
    <w:rsid w:val="00861B41"/>
    <w:rsid w:val="00861D65"/>
    <w:rsid w:val="00861DA1"/>
    <w:rsid w:val="008620C2"/>
    <w:rsid w:val="00862173"/>
    <w:rsid w:val="00862202"/>
    <w:rsid w:val="00862290"/>
    <w:rsid w:val="00862558"/>
    <w:rsid w:val="008626B0"/>
    <w:rsid w:val="00862988"/>
    <w:rsid w:val="008629C5"/>
    <w:rsid w:val="00862A4E"/>
    <w:rsid w:val="00862BA2"/>
    <w:rsid w:val="00863096"/>
    <w:rsid w:val="00863479"/>
    <w:rsid w:val="00863AA0"/>
    <w:rsid w:val="00864A9F"/>
    <w:rsid w:val="00864C02"/>
    <w:rsid w:val="008650AB"/>
    <w:rsid w:val="00865696"/>
    <w:rsid w:val="00865D02"/>
    <w:rsid w:val="00865D4C"/>
    <w:rsid w:val="00865DE1"/>
    <w:rsid w:val="00866BFD"/>
    <w:rsid w:val="00866FEA"/>
    <w:rsid w:val="00867255"/>
    <w:rsid w:val="008678F0"/>
    <w:rsid w:val="00870018"/>
    <w:rsid w:val="008706FE"/>
    <w:rsid w:val="00870793"/>
    <w:rsid w:val="00870869"/>
    <w:rsid w:val="00870A1C"/>
    <w:rsid w:val="00871029"/>
    <w:rsid w:val="00871096"/>
    <w:rsid w:val="00871171"/>
    <w:rsid w:val="008711F8"/>
    <w:rsid w:val="00871372"/>
    <w:rsid w:val="00871D14"/>
    <w:rsid w:val="008722B0"/>
    <w:rsid w:val="0087250F"/>
    <w:rsid w:val="00872C7C"/>
    <w:rsid w:val="00872D63"/>
    <w:rsid w:val="00872F39"/>
    <w:rsid w:val="00873463"/>
    <w:rsid w:val="008734E7"/>
    <w:rsid w:val="00873BF0"/>
    <w:rsid w:val="00873C85"/>
    <w:rsid w:val="008742CE"/>
    <w:rsid w:val="00874A6D"/>
    <w:rsid w:val="00874E33"/>
    <w:rsid w:val="00874FAC"/>
    <w:rsid w:val="0087504C"/>
    <w:rsid w:val="00875755"/>
    <w:rsid w:val="00875905"/>
    <w:rsid w:val="00875F79"/>
    <w:rsid w:val="00875FBD"/>
    <w:rsid w:val="00876AC7"/>
    <w:rsid w:val="0087763F"/>
    <w:rsid w:val="00877C45"/>
    <w:rsid w:val="00877C57"/>
    <w:rsid w:val="00877FA3"/>
    <w:rsid w:val="008804C9"/>
    <w:rsid w:val="00880AC0"/>
    <w:rsid w:val="00880D84"/>
    <w:rsid w:val="00880E95"/>
    <w:rsid w:val="008810DF"/>
    <w:rsid w:val="008810FA"/>
    <w:rsid w:val="00881842"/>
    <w:rsid w:val="008819A5"/>
    <w:rsid w:val="00881F28"/>
    <w:rsid w:val="008829DC"/>
    <w:rsid w:val="00882BB1"/>
    <w:rsid w:val="00883004"/>
    <w:rsid w:val="00883ED6"/>
    <w:rsid w:val="00884255"/>
    <w:rsid w:val="0088425B"/>
    <w:rsid w:val="00884AD8"/>
    <w:rsid w:val="00884CDF"/>
    <w:rsid w:val="00885674"/>
    <w:rsid w:val="0088579F"/>
    <w:rsid w:val="00885D5D"/>
    <w:rsid w:val="00885EC9"/>
    <w:rsid w:val="00885F46"/>
    <w:rsid w:val="00885F7A"/>
    <w:rsid w:val="00886223"/>
    <w:rsid w:val="0088651F"/>
    <w:rsid w:val="008876DF"/>
    <w:rsid w:val="00887771"/>
    <w:rsid w:val="00887FEF"/>
    <w:rsid w:val="0089015D"/>
    <w:rsid w:val="00890450"/>
    <w:rsid w:val="008907B2"/>
    <w:rsid w:val="00890BCD"/>
    <w:rsid w:val="00890E0D"/>
    <w:rsid w:val="00890F04"/>
    <w:rsid w:val="00890FBE"/>
    <w:rsid w:val="00891F63"/>
    <w:rsid w:val="00892253"/>
    <w:rsid w:val="008922DF"/>
    <w:rsid w:val="00893024"/>
    <w:rsid w:val="00893B3B"/>
    <w:rsid w:val="00893BA4"/>
    <w:rsid w:val="00893DB3"/>
    <w:rsid w:val="008948A0"/>
    <w:rsid w:val="00894A2E"/>
    <w:rsid w:val="00894ADC"/>
    <w:rsid w:val="00895243"/>
    <w:rsid w:val="00895A0C"/>
    <w:rsid w:val="008961A5"/>
    <w:rsid w:val="0089699C"/>
    <w:rsid w:val="00896D10"/>
    <w:rsid w:val="00896DF5"/>
    <w:rsid w:val="00896FD8"/>
    <w:rsid w:val="00897082"/>
    <w:rsid w:val="008970F6"/>
    <w:rsid w:val="008972CB"/>
    <w:rsid w:val="008975C4"/>
    <w:rsid w:val="00897FA7"/>
    <w:rsid w:val="008A0173"/>
    <w:rsid w:val="008A0339"/>
    <w:rsid w:val="008A03A0"/>
    <w:rsid w:val="008A0473"/>
    <w:rsid w:val="008A04C7"/>
    <w:rsid w:val="008A12FF"/>
    <w:rsid w:val="008A1C65"/>
    <w:rsid w:val="008A1EA1"/>
    <w:rsid w:val="008A1FBC"/>
    <w:rsid w:val="008A24BD"/>
    <w:rsid w:val="008A294D"/>
    <w:rsid w:val="008A2AAE"/>
    <w:rsid w:val="008A2F26"/>
    <w:rsid w:val="008A36ED"/>
    <w:rsid w:val="008A3898"/>
    <w:rsid w:val="008A3FC5"/>
    <w:rsid w:val="008A42D8"/>
    <w:rsid w:val="008A457F"/>
    <w:rsid w:val="008A4DAC"/>
    <w:rsid w:val="008A4E04"/>
    <w:rsid w:val="008A53C3"/>
    <w:rsid w:val="008A59E9"/>
    <w:rsid w:val="008A62D3"/>
    <w:rsid w:val="008A631F"/>
    <w:rsid w:val="008A668F"/>
    <w:rsid w:val="008A6F9D"/>
    <w:rsid w:val="008A72A4"/>
    <w:rsid w:val="008A758D"/>
    <w:rsid w:val="008A75C5"/>
    <w:rsid w:val="008A7669"/>
    <w:rsid w:val="008A76CB"/>
    <w:rsid w:val="008A7819"/>
    <w:rsid w:val="008A7B15"/>
    <w:rsid w:val="008B01A2"/>
    <w:rsid w:val="008B07C2"/>
    <w:rsid w:val="008B097E"/>
    <w:rsid w:val="008B0CD0"/>
    <w:rsid w:val="008B0F9B"/>
    <w:rsid w:val="008B130E"/>
    <w:rsid w:val="008B142F"/>
    <w:rsid w:val="008B1651"/>
    <w:rsid w:val="008B175A"/>
    <w:rsid w:val="008B182D"/>
    <w:rsid w:val="008B18CE"/>
    <w:rsid w:val="008B2052"/>
    <w:rsid w:val="008B21F5"/>
    <w:rsid w:val="008B269F"/>
    <w:rsid w:val="008B2A2E"/>
    <w:rsid w:val="008B2AB2"/>
    <w:rsid w:val="008B2D1D"/>
    <w:rsid w:val="008B2DEB"/>
    <w:rsid w:val="008B3779"/>
    <w:rsid w:val="008B3E81"/>
    <w:rsid w:val="008B41EF"/>
    <w:rsid w:val="008B4230"/>
    <w:rsid w:val="008B447F"/>
    <w:rsid w:val="008B44A9"/>
    <w:rsid w:val="008B4A4A"/>
    <w:rsid w:val="008B4B0D"/>
    <w:rsid w:val="008B4B33"/>
    <w:rsid w:val="008B5448"/>
    <w:rsid w:val="008B5577"/>
    <w:rsid w:val="008B60ED"/>
    <w:rsid w:val="008B66CB"/>
    <w:rsid w:val="008B6E5C"/>
    <w:rsid w:val="008B6EEA"/>
    <w:rsid w:val="008B7533"/>
    <w:rsid w:val="008C1161"/>
    <w:rsid w:val="008C2135"/>
    <w:rsid w:val="008C2236"/>
    <w:rsid w:val="008C2426"/>
    <w:rsid w:val="008C2453"/>
    <w:rsid w:val="008C26B4"/>
    <w:rsid w:val="008C2767"/>
    <w:rsid w:val="008C2BC8"/>
    <w:rsid w:val="008C3466"/>
    <w:rsid w:val="008C4B47"/>
    <w:rsid w:val="008C570A"/>
    <w:rsid w:val="008C59D5"/>
    <w:rsid w:val="008C5B10"/>
    <w:rsid w:val="008C5FA3"/>
    <w:rsid w:val="008C6970"/>
    <w:rsid w:val="008C69DC"/>
    <w:rsid w:val="008C6C7A"/>
    <w:rsid w:val="008C6D71"/>
    <w:rsid w:val="008C6F4F"/>
    <w:rsid w:val="008C6F9B"/>
    <w:rsid w:val="008C6FA2"/>
    <w:rsid w:val="008C7245"/>
    <w:rsid w:val="008C74CC"/>
    <w:rsid w:val="008C76D5"/>
    <w:rsid w:val="008C7F77"/>
    <w:rsid w:val="008D0459"/>
    <w:rsid w:val="008D05D2"/>
    <w:rsid w:val="008D069D"/>
    <w:rsid w:val="008D0A7A"/>
    <w:rsid w:val="008D0B27"/>
    <w:rsid w:val="008D13DC"/>
    <w:rsid w:val="008D149D"/>
    <w:rsid w:val="008D1E23"/>
    <w:rsid w:val="008D2209"/>
    <w:rsid w:val="008D2461"/>
    <w:rsid w:val="008D3208"/>
    <w:rsid w:val="008D399A"/>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E73"/>
    <w:rsid w:val="008E2E8C"/>
    <w:rsid w:val="008E378A"/>
    <w:rsid w:val="008E3F52"/>
    <w:rsid w:val="008E412D"/>
    <w:rsid w:val="008E451A"/>
    <w:rsid w:val="008E48FD"/>
    <w:rsid w:val="008E4CA5"/>
    <w:rsid w:val="008E52DD"/>
    <w:rsid w:val="008E5412"/>
    <w:rsid w:val="008E5625"/>
    <w:rsid w:val="008E5B5F"/>
    <w:rsid w:val="008E5D5A"/>
    <w:rsid w:val="008E5EF2"/>
    <w:rsid w:val="008E624A"/>
    <w:rsid w:val="008E6788"/>
    <w:rsid w:val="008E743E"/>
    <w:rsid w:val="008E7684"/>
    <w:rsid w:val="008E768A"/>
    <w:rsid w:val="008E76C6"/>
    <w:rsid w:val="008E7DB3"/>
    <w:rsid w:val="008E7F9D"/>
    <w:rsid w:val="008F005E"/>
    <w:rsid w:val="008F0090"/>
    <w:rsid w:val="008F01AB"/>
    <w:rsid w:val="008F044C"/>
    <w:rsid w:val="008F0460"/>
    <w:rsid w:val="008F06E5"/>
    <w:rsid w:val="008F0BA6"/>
    <w:rsid w:val="008F0FC8"/>
    <w:rsid w:val="008F1A1A"/>
    <w:rsid w:val="008F1CF8"/>
    <w:rsid w:val="008F2201"/>
    <w:rsid w:val="008F2A8C"/>
    <w:rsid w:val="008F3069"/>
    <w:rsid w:val="008F35F6"/>
    <w:rsid w:val="008F3B64"/>
    <w:rsid w:val="008F3D2D"/>
    <w:rsid w:val="008F3D7C"/>
    <w:rsid w:val="008F3DC9"/>
    <w:rsid w:val="008F4107"/>
    <w:rsid w:val="008F4B0F"/>
    <w:rsid w:val="008F4BFE"/>
    <w:rsid w:val="008F4E3F"/>
    <w:rsid w:val="008F5406"/>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ED"/>
    <w:rsid w:val="00901837"/>
    <w:rsid w:val="00901845"/>
    <w:rsid w:val="00901A2A"/>
    <w:rsid w:val="009022BC"/>
    <w:rsid w:val="0090255A"/>
    <w:rsid w:val="00902686"/>
    <w:rsid w:val="00902734"/>
    <w:rsid w:val="00903281"/>
    <w:rsid w:val="009036BA"/>
    <w:rsid w:val="00903F0F"/>
    <w:rsid w:val="00903F59"/>
    <w:rsid w:val="0090421A"/>
    <w:rsid w:val="009045C7"/>
    <w:rsid w:val="0090480E"/>
    <w:rsid w:val="00904A62"/>
    <w:rsid w:val="00904B6D"/>
    <w:rsid w:val="00904D35"/>
    <w:rsid w:val="00904D3D"/>
    <w:rsid w:val="00904E71"/>
    <w:rsid w:val="00905A06"/>
    <w:rsid w:val="00905F49"/>
    <w:rsid w:val="00906100"/>
    <w:rsid w:val="009067B8"/>
    <w:rsid w:val="00906EED"/>
    <w:rsid w:val="00907071"/>
    <w:rsid w:val="0090715C"/>
    <w:rsid w:val="009076AC"/>
    <w:rsid w:val="00907BEE"/>
    <w:rsid w:val="00910874"/>
    <w:rsid w:val="009108A7"/>
    <w:rsid w:val="00911A5A"/>
    <w:rsid w:val="00911E1A"/>
    <w:rsid w:val="0091225D"/>
    <w:rsid w:val="009123B9"/>
    <w:rsid w:val="00912A63"/>
    <w:rsid w:val="00912A96"/>
    <w:rsid w:val="00912F6D"/>
    <w:rsid w:val="00913AF7"/>
    <w:rsid w:val="00913B67"/>
    <w:rsid w:val="00913F4C"/>
    <w:rsid w:val="0091404B"/>
    <w:rsid w:val="009141BE"/>
    <w:rsid w:val="00914215"/>
    <w:rsid w:val="0091423A"/>
    <w:rsid w:val="00914445"/>
    <w:rsid w:val="00914A5D"/>
    <w:rsid w:val="00915032"/>
    <w:rsid w:val="00915143"/>
    <w:rsid w:val="009151C0"/>
    <w:rsid w:val="0091537E"/>
    <w:rsid w:val="00915399"/>
    <w:rsid w:val="009154BD"/>
    <w:rsid w:val="00915528"/>
    <w:rsid w:val="00915650"/>
    <w:rsid w:val="0091610F"/>
    <w:rsid w:val="009161BA"/>
    <w:rsid w:val="0092078E"/>
    <w:rsid w:val="00920848"/>
    <w:rsid w:val="009216BF"/>
    <w:rsid w:val="009218D2"/>
    <w:rsid w:val="00921A44"/>
    <w:rsid w:val="00921A74"/>
    <w:rsid w:val="00921AC6"/>
    <w:rsid w:val="00921C9F"/>
    <w:rsid w:val="00921ED5"/>
    <w:rsid w:val="00921FA1"/>
    <w:rsid w:val="009225B6"/>
    <w:rsid w:val="00923151"/>
    <w:rsid w:val="009235CF"/>
    <w:rsid w:val="00923821"/>
    <w:rsid w:val="00924108"/>
    <w:rsid w:val="0092507E"/>
    <w:rsid w:val="009250C2"/>
    <w:rsid w:val="00925267"/>
    <w:rsid w:val="00925836"/>
    <w:rsid w:val="00925B66"/>
    <w:rsid w:val="00925DD1"/>
    <w:rsid w:val="009260EC"/>
    <w:rsid w:val="00926264"/>
    <w:rsid w:val="00926595"/>
    <w:rsid w:val="0092698B"/>
    <w:rsid w:val="009269EB"/>
    <w:rsid w:val="00927522"/>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3D61"/>
    <w:rsid w:val="00933DE4"/>
    <w:rsid w:val="00934044"/>
    <w:rsid w:val="00934FFD"/>
    <w:rsid w:val="00935601"/>
    <w:rsid w:val="009359C0"/>
    <w:rsid w:val="00935B52"/>
    <w:rsid w:val="009360F7"/>
    <w:rsid w:val="0093634D"/>
    <w:rsid w:val="00936D07"/>
    <w:rsid w:val="009370A6"/>
    <w:rsid w:val="009373C5"/>
    <w:rsid w:val="00937AC7"/>
    <w:rsid w:val="00937D15"/>
    <w:rsid w:val="00940A5D"/>
    <w:rsid w:val="00940BCB"/>
    <w:rsid w:val="00940D85"/>
    <w:rsid w:val="00940DF4"/>
    <w:rsid w:val="00940FB5"/>
    <w:rsid w:val="00941259"/>
    <w:rsid w:val="0094148B"/>
    <w:rsid w:val="00941A1C"/>
    <w:rsid w:val="00941B97"/>
    <w:rsid w:val="009421B3"/>
    <w:rsid w:val="00942BB8"/>
    <w:rsid w:val="00942E21"/>
    <w:rsid w:val="00942EF9"/>
    <w:rsid w:val="0094335F"/>
    <w:rsid w:val="0094376F"/>
    <w:rsid w:val="00944202"/>
    <w:rsid w:val="00944335"/>
    <w:rsid w:val="0094484A"/>
    <w:rsid w:val="00944AF4"/>
    <w:rsid w:val="00945E49"/>
    <w:rsid w:val="009462D8"/>
    <w:rsid w:val="00946388"/>
    <w:rsid w:val="0094663A"/>
    <w:rsid w:val="00946AA5"/>
    <w:rsid w:val="00946C4B"/>
    <w:rsid w:val="009478ED"/>
    <w:rsid w:val="009479E5"/>
    <w:rsid w:val="00950085"/>
    <w:rsid w:val="00950781"/>
    <w:rsid w:val="009509D7"/>
    <w:rsid w:val="00950B09"/>
    <w:rsid w:val="00950DD1"/>
    <w:rsid w:val="00950FFB"/>
    <w:rsid w:val="0095130F"/>
    <w:rsid w:val="00951417"/>
    <w:rsid w:val="0095154C"/>
    <w:rsid w:val="0095183E"/>
    <w:rsid w:val="00951995"/>
    <w:rsid w:val="00951C7E"/>
    <w:rsid w:val="00951CF6"/>
    <w:rsid w:val="0095261D"/>
    <w:rsid w:val="00952ACA"/>
    <w:rsid w:val="00952C70"/>
    <w:rsid w:val="00953424"/>
    <w:rsid w:val="009537A7"/>
    <w:rsid w:val="00953B1F"/>
    <w:rsid w:val="00953C21"/>
    <w:rsid w:val="009548C3"/>
    <w:rsid w:val="00954E67"/>
    <w:rsid w:val="0095506D"/>
    <w:rsid w:val="009551B9"/>
    <w:rsid w:val="00955394"/>
    <w:rsid w:val="009555E2"/>
    <w:rsid w:val="009557DF"/>
    <w:rsid w:val="00955A2E"/>
    <w:rsid w:val="00955B1F"/>
    <w:rsid w:val="00955D2B"/>
    <w:rsid w:val="00955D6A"/>
    <w:rsid w:val="00955E8D"/>
    <w:rsid w:val="00956101"/>
    <w:rsid w:val="00956957"/>
    <w:rsid w:val="009573C6"/>
    <w:rsid w:val="00957487"/>
    <w:rsid w:val="00957B6B"/>
    <w:rsid w:val="00957D9C"/>
    <w:rsid w:val="00957E93"/>
    <w:rsid w:val="009603AB"/>
    <w:rsid w:val="00960475"/>
    <w:rsid w:val="00960479"/>
    <w:rsid w:val="009607AF"/>
    <w:rsid w:val="00960A88"/>
    <w:rsid w:val="00960C68"/>
    <w:rsid w:val="00960CB6"/>
    <w:rsid w:val="00960D27"/>
    <w:rsid w:val="00961023"/>
    <w:rsid w:val="009611DA"/>
    <w:rsid w:val="009612F1"/>
    <w:rsid w:val="009616FA"/>
    <w:rsid w:val="00961A61"/>
    <w:rsid w:val="00961E6D"/>
    <w:rsid w:val="00961F21"/>
    <w:rsid w:val="009621FF"/>
    <w:rsid w:val="0096392B"/>
    <w:rsid w:val="0096397B"/>
    <w:rsid w:val="00964E3C"/>
    <w:rsid w:val="00964E69"/>
    <w:rsid w:val="0096504D"/>
    <w:rsid w:val="009654F0"/>
    <w:rsid w:val="009659EA"/>
    <w:rsid w:val="0096691D"/>
    <w:rsid w:val="00966EC4"/>
    <w:rsid w:val="0096766C"/>
    <w:rsid w:val="00967851"/>
    <w:rsid w:val="00967D2D"/>
    <w:rsid w:val="00970F7A"/>
    <w:rsid w:val="00970FE3"/>
    <w:rsid w:val="00971C7D"/>
    <w:rsid w:val="00971EC5"/>
    <w:rsid w:val="00971F6B"/>
    <w:rsid w:val="00971FCC"/>
    <w:rsid w:val="00972562"/>
    <w:rsid w:val="0097281F"/>
    <w:rsid w:val="0097285C"/>
    <w:rsid w:val="0097298A"/>
    <w:rsid w:val="00972BB7"/>
    <w:rsid w:val="00972C06"/>
    <w:rsid w:val="00972F4C"/>
    <w:rsid w:val="00972FEB"/>
    <w:rsid w:val="00973257"/>
    <w:rsid w:val="00973388"/>
    <w:rsid w:val="00973592"/>
    <w:rsid w:val="0097383E"/>
    <w:rsid w:val="009738E5"/>
    <w:rsid w:val="00973F29"/>
    <w:rsid w:val="00974182"/>
    <w:rsid w:val="009744FF"/>
    <w:rsid w:val="00974520"/>
    <w:rsid w:val="00974783"/>
    <w:rsid w:val="00974B9F"/>
    <w:rsid w:val="00974EBD"/>
    <w:rsid w:val="00974FB0"/>
    <w:rsid w:val="009751BA"/>
    <w:rsid w:val="0097539E"/>
    <w:rsid w:val="0097577E"/>
    <w:rsid w:val="00975ABF"/>
    <w:rsid w:val="009765CF"/>
    <w:rsid w:val="00976989"/>
    <w:rsid w:val="00976D1B"/>
    <w:rsid w:val="00976FFB"/>
    <w:rsid w:val="00977852"/>
    <w:rsid w:val="009778AB"/>
    <w:rsid w:val="0098036D"/>
    <w:rsid w:val="00980403"/>
    <w:rsid w:val="009804CB"/>
    <w:rsid w:val="009809DD"/>
    <w:rsid w:val="00980ACA"/>
    <w:rsid w:val="00980F14"/>
    <w:rsid w:val="00981BAF"/>
    <w:rsid w:val="00982314"/>
    <w:rsid w:val="00982768"/>
    <w:rsid w:val="00982773"/>
    <w:rsid w:val="00982AB4"/>
    <w:rsid w:val="00982E67"/>
    <w:rsid w:val="00983007"/>
    <w:rsid w:val="00983061"/>
    <w:rsid w:val="00983223"/>
    <w:rsid w:val="009836A9"/>
    <w:rsid w:val="009838CE"/>
    <w:rsid w:val="00983B9C"/>
    <w:rsid w:val="00983BD1"/>
    <w:rsid w:val="00983C41"/>
    <w:rsid w:val="00984206"/>
    <w:rsid w:val="00984C8E"/>
    <w:rsid w:val="0098511E"/>
    <w:rsid w:val="00985133"/>
    <w:rsid w:val="0098541D"/>
    <w:rsid w:val="00985BA2"/>
    <w:rsid w:val="00985CA4"/>
    <w:rsid w:val="00986956"/>
    <w:rsid w:val="00986B31"/>
    <w:rsid w:val="009873AF"/>
    <w:rsid w:val="009875A6"/>
    <w:rsid w:val="009876A0"/>
    <w:rsid w:val="009879B5"/>
    <w:rsid w:val="009879F4"/>
    <w:rsid w:val="00987A56"/>
    <w:rsid w:val="00987DCD"/>
    <w:rsid w:val="00987E33"/>
    <w:rsid w:val="0099005F"/>
    <w:rsid w:val="009908F7"/>
    <w:rsid w:val="00990E93"/>
    <w:rsid w:val="009917F3"/>
    <w:rsid w:val="00991F39"/>
    <w:rsid w:val="00992624"/>
    <w:rsid w:val="009927C4"/>
    <w:rsid w:val="00992A4E"/>
    <w:rsid w:val="00992AFB"/>
    <w:rsid w:val="00993075"/>
    <w:rsid w:val="009930C0"/>
    <w:rsid w:val="0099324C"/>
    <w:rsid w:val="00993627"/>
    <w:rsid w:val="0099367D"/>
    <w:rsid w:val="009936F0"/>
    <w:rsid w:val="00994D59"/>
    <w:rsid w:val="009951AB"/>
    <w:rsid w:val="0099531F"/>
    <w:rsid w:val="00995360"/>
    <w:rsid w:val="009954AD"/>
    <w:rsid w:val="00995C6D"/>
    <w:rsid w:val="00996A8B"/>
    <w:rsid w:val="00996CD4"/>
    <w:rsid w:val="0099731A"/>
    <w:rsid w:val="009975D0"/>
    <w:rsid w:val="009979D6"/>
    <w:rsid w:val="00997CA3"/>
    <w:rsid w:val="009A0212"/>
    <w:rsid w:val="009A031F"/>
    <w:rsid w:val="009A0C1F"/>
    <w:rsid w:val="009A12A5"/>
    <w:rsid w:val="009A1CF0"/>
    <w:rsid w:val="009A1DFF"/>
    <w:rsid w:val="009A2144"/>
    <w:rsid w:val="009A246A"/>
    <w:rsid w:val="009A3183"/>
    <w:rsid w:val="009A32D7"/>
    <w:rsid w:val="009A3576"/>
    <w:rsid w:val="009A3A6D"/>
    <w:rsid w:val="009A3AB5"/>
    <w:rsid w:val="009A3BA5"/>
    <w:rsid w:val="009A4AA9"/>
    <w:rsid w:val="009A516A"/>
    <w:rsid w:val="009A56A7"/>
    <w:rsid w:val="009A6127"/>
    <w:rsid w:val="009A62DC"/>
    <w:rsid w:val="009A637B"/>
    <w:rsid w:val="009A6456"/>
    <w:rsid w:val="009A6C74"/>
    <w:rsid w:val="009A6EE7"/>
    <w:rsid w:val="009A7154"/>
    <w:rsid w:val="009A78D1"/>
    <w:rsid w:val="009A7DFB"/>
    <w:rsid w:val="009A7E08"/>
    <w:rsid w:val="009B003C"/>
    <w:rsid w:val="009B1823"/>
    <w:rsid w:val="009B2E47"/>
    <w:rsid w:val="009B3685"/>
    <w:rsid w:val="009B3745"/>
    <w:rsid w:val="009B3C79"/>
    <w:rsid w:val="009B3D47"/>
    <w:rsid w:val="009B4250"/>
    <w:rsid w:val="009B4821"/>
    <w:rsid w:val="009B4C1C"/>
    <w:rsid w:val="009B4C24"/>
    <w:rsid w:val="009B5821"/>
    <w:rsid w:val="009B70E9"/>
    <w:rsid w:val="009B7564"/>
    <w:rsid w:val="009B7BB7"/>
    <w:rsid w:val="009B7FFA"/>
    <w:rsid w:val="009C00EF"/>
    <w:rsid w:val="009C0BC1"/>
    <w:rsid w:val="009C0DBE"/>
    <w:rsid w:val="009C19BC"/>
    <w:rsid w:val="009C19D2"/>
    <w:rsid w:val="009C1BF9"/>
    <w:rsid w:val="009C1D4B"/>
    <w:rsid w:val="009C1E0C"/>
    <w:rsid w:val="009C281C"/>
    <w:rsid w:val="009C2AB0"/>
    <w:rsid w:val="009C3D88"/>
    <w:rsid w:val="009C42A3"/>
    <w:rsid w:val="009C4B76"/>
    <w:rsid w:val="009C520B"/>
    <w:rsid w:val="009C5785"/>
    <w:rsid w:val="009C5874"/>
    <w:rsid w:val="009C5AD8"/>
    <w:rsid w:val="009C6768"/>
    <w:rsid w:val="009C6894"/>
    <w:rsid w:val="009C6B3B"/>
    <w:rsid w:val="009C6B7B"/>
    <w:rsid w:val="009C6E93"/>
    <w:rsid w:val="009C73C4"/>
    <w:rsid w:val="009C7CE4"/>
    <w:rsid w:val="009C7F47"/>
    <w:rsid w:val="009D0361"/>
    <w:rsid w:val="009D0720"/>
    <w:rsid w:val="009D0C8D"/>
    <w:rsid w:val="009D1342"/>
    <w:rsid w:val="009D15EA"/>
    <w:rsid w:val="009D1ED3"/>
    <w:rsid w:val="009D1F69"/>
    <w:rsid w:val="009D2118"/>
    <w:rsid w:val="009D22EA"/>
    <w:rsid w:val="009D2453"/>
    <w:rsid w:val="009D2CDE"/>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EEF"/>
    <w:rsid w:val="009D6F4D"/>
    <w:rsid w:val="009D75A4"/>
    <w:rsid w:val="009D785E"/>
    <w:rsid w:val="009E04A9"/>
    <w:rsid w:val="009E04FB"/>
    <w:rsid w:val="009E0871"/>
    <w:rsid w:val="009E1137"/>
    <w:rsid w:val="009E176B"/>
    <w:rsid w:val="009E1E2C"/>
    <w:rsid w:val="009E1F70"/>
    <w:rsid w:val="009E21A4"/>
    <w:rsid w:val="009E2BE6"/>
    <w:rsid w:val="009E2DD3"/>
    <w:rsid w:val="009E2EAE"/>
    <w:rsid w:val="009E2F97"/>
    <w:rsid w:val="009E3644"/>
    <w:rsid w:val="009E3790"/>
    <w:rsid w:val="009E3C31"/>
    <w:rsid w:val="009E457F"/>
    <w:rsid w:val="009E4FCC"/>
    <w:rsid w:val="009E5656"/>
    <w:rsid w:val="009E5AB4"/>
    <w:rsid w:val="009E641D"/>
    <w:rsid w:val="009E6A64"/>
    <w:rsid w:val="009E6FBA"/>
    <w:rsid w:val="009E6FC8"/>
    <w:rsid w:val="009E7789"/>
    <w:rsid w:val="009E7E9B"/>
    <w:rsid w:val="009F0258"/>
    <w:rsid w:val="009F02E1"/>
    <w:rsid w:val="009F056D"/>
    <w:rsid w:val="009F07FC"/>
    <w:rsid w:val="009F0992"/>
    <w:rsid w:val="009F0CD1"/>
    <w:rsid w:val="009F187B"/>
    <w:rsid w:val="009F1933"/>
    <w:rsid w:val="009F2A94"/>
    <w:rsid w:val="009F2AAF"/>
    <w:rsid w:val="009F2E7E"/>
    <w:rsid w:val="009F35DA"/>
    <w:rsid w:val="009F3A4B"/>
    <w:rsid w:val="009F4196"/>
    <w:rsid w:val="009F41E1"/>
    <w:rsid w:val="009F4375"/>
    <w:rsid w:val="009F483A"/>
    <w:rsid w:val="009F4F05"/>
    <w:rsid w:val="009F5534"/>
    <w:rsid w:val="009F5606"/>
    <w:rsid w:val="009F5CA4"/>
    <w:rsid w:val="009F6410"/>
    <w:rsid w:val="009F6457"/>
    <w:rsid w:val="009F7169"/>
    <w:rsid w:val="009F7883"/>
    <w:rsid w:val="009F79BE"/>
    <w:rsid w:val="009F7B16"/>
    <w:rsid w:val="009F7E80"/>
    <w:rsid w:val="00A0018E"/>
    <w:rsid w:val="00A00B60"/>
    <w:rsid w:val="00A01006"/>
    <w:rsid w:val="00A02B26"/>
    <w:rsid w:val="00A02BEC"/>
    <w:rsid w:val="00A02C96"/>
    <w:rsid w:val="00A02D52"/>
    <w:rsid w:val="00A02FBC"/>
    <w:rsid w:val="00A03A1D"/>
    <w:rsid w:val="00A043B9"/>
    <w:rsid w:val="00A04541"/>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24E"/>
    <w:rsid w:val="00A07594"/>
    <w:rsid w:val="00A07654"/>
    <w:rsid w:val="00A07656"/>
    <w:rsid w:val="00A07B16"/>
    <w:rsid w:val="00A10230"/>
    <w:rsid w:val="00A105DB"/>
    <w:rsid w:val="00A106FE"/>
    <w:rsid w:val="00A107B6"/>
    <w:rsid w:val="00A10B48"/>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715"/>
    <w:rsid w:val="00A13B10"/>
    <w:rsid w:val="00A13CF1"/>
    <w:rsid w:val="00A145D0"/>
    <w:rsid w:val="00A157EC"/>
    <w:rsid w:val="00A158D3"/>
    <w:rsid w:val="00A15F2F"/>
    <w:rsid w:val="00A16150"/>
    <w:rsid w:val="00A1636F"/>
    <w:rsid w:val="00A163A7"/>
    <w:rsid w:val="00A16510"/>
    <w:rsid w:val="00A1686F"/>
    <w:rsid w:val="00A16D5B"/>
    <w:rsid w:val="00A17180"/>
    <w:rsid w:val="00A172B6"/>
    <w:rsid w:val="00A17345"/>
    <w:rsid w:val="00A17648"/>
    <w:rsid w:val="00A1789B"/>
    <w:rsid w:val="00A179CC"/>
    <w:rsid w:val="00A17FA0"/>
    <w:rsid w:val="00A20232"/>
    <w:rsid w:val="00A205BF"/>
    <w:rsid w:val="00A205D4"/>
    <w:rsid w:val="00A2104B"/>
    <w:rsid w:val="00A210E9"/>
    <w:rsid w:val="00A21869"/>
    <w:rsid w:val="00A218AE"/>
    <w:rsid w:val="00A21A9D"/>
    <w:rsid w:val="00A21AAA"/>
    <w:rsid w:val="00A21E51"/>
    <w:rsid w:val="00A2208A"/>
    <w:rsid w:val="00A22132"/>
    <w:rsid w:val="00A22207"/>
    <w:rsid w:val="00A22664"/>
    <w:rsid w:val="00A23243"/>
    <w:rsid w:val="00A23590"/>
    <w:rsid w:val="00A23919"/>
    <w:rsid w:val="00A23921"/>
    <w:rsid w:val="00A23E0D"/>
    <w:rsid w:val="00A24002"/>
    <w:rsid w:val="00A2470A"/>
    <w:rsid w:val="00A2481C"/>
    <w:rsid w:val="00A24CCF"/>
    <w:rsid w:val="00A25296"/>
    <w:rsid w:val="00A253C6"/>
    <w:rsid w:val="00A2585A"/>
    <w:rsid w:val="00A25C9D"/>
    <w:rsid w:val="00A261E4"/>
    <w:rsid w:val="00A265D9"/>
    <w:rsid w:val="00A26883"/>
    <w:rsid w:val="00A26B63"/>
    <w:rsid w:val="00A26D60"/>
    <w:rsid w:val="00A26EE0"/>
    <w:rsid w:val="00A2702B"/>
    <w:rsid w:val="00A279DC"/>
    <w:rsid w:val="00A27EDA"/>
    <w:rsid w:val="00A303B8"/>
    <w:rsid w:val="00A30703"/>
    <w:rsid w:val="00A30BAE"/>
    <w:rsid w:val="00A3135B"/>
    <w:rsid w:val="00A313D0"/>
    <w:rsid w:val="00A314A9"/>
    <w:rsid w:val="00A31591"/>
    <w:rsid w:val="00A31E88"/>
    <w:rsid w:val="00A321EE"/>
    <w:rsid w:val="00A3226E"/>
    <w:rsid w:val="00A32284"/>
    <w:rsid w:val="00A325C2"/>
    <w:rsid w:val="00A325CC"/>
    <w:rsid w:val="00A327E2"/>
    <w:rsid w:val="00A329BB"/>
    <w:rsid w:val="00A32C37"/>
    <w:rsid w:val="00A3331F"/>
    <w:rsid w:val="00A337E6"/>
    <w:rsid w:val="00A3393A"/>
    <w:rsid w:val="00A34685"/>
    <w:rsid w:val="00A34DA0"/>
    <w:rsid w:val="00A35A0B"/>
    <w:rsid w:val="00A35BD0"/>
    <w:rsid w:val="00A362CB"/>
    <w:rsid w:val="00A368E3"/>
    <w:rsid w:val="00A37413"/>
    <w:rsid w:val="00A3747D"/>
    <w:rsid w:val="00A37A59"/>
    <w:rsid w:val="00A37E05"/>
    <w:rsid w:val="00A40531"/>
    <w:rsid w:val="00A40660"/>
    <w:rsid w:val="00A40C1E"/>
    <w:rsid w:val="00A41821"/>
    <w:rsid w:val="00A41C5C"/>
    <w:rsid w:val="00A41EF0"/>
    <w:rsid w:val="00A422A2"/>
    <w:rsid w:val="00A42659"/>
    <w:rsid w:val="00A42B87"/>
    <w:rsid w:val="00A4339C"/>
    <w:rsid w:val="00A4392A"/>
    <w:rsid w:val="00A4424E"/>
    <w:rsid w:val="00A442E8"/>
    <w:rsid w:val="00A44882"/>
    <w:rsid w:val="00A44920"/>
    <w:rsid w:val="00A44E28"/>
    <w:rsid w:val="00A44F39"/>
    <w:rsid w:val="00A45371"/>
    <w:rsid w:val="00A4570E"/>
    <w:rsid w:val="00A4579D"/>
    <w:rsid w:val="00A45A3B"/>
    <w:rsid w:val="00A45C5B"/>
    <w:rsid w:val="00A45EFA"/>
    <w:rsid w:val="00A46451"/>
    <w:rsid w:val="00A46AE4"/>
    <w:rsid w:val="00A46FAD"/>
    <w:rsid w:val="00A47B4B"/>
    <w:rsid w:val="00A5044D"/>
    <w:rsid w:val="00A50B00"/>
    <w:rsid w:val="00A50D49"/>
    <w:rsid w:val="00A511FB"/>
    <w:rsid w:val="00A514EB"/>
    <w:rsid w:val="00A521E0"/>
    <w:rsid w:val="00A524C8"/>
    <w:rsid w:val="00A5291D"/>
    <w:rsid w:val="00A52EDB"/>
    <w:rsid w:val="00A52EED"/>
    <w:rsid w:val="00A532E0"/>
    <w:rsid w:val="00A545AC"/>
    <w:rsid w:val="00A54A90"/>
    <w:rsid w:val="00A54B0B"/>
    <w:rsid w:val="00A54D16"/>
    <w:rsid w:val="00A54E6B"/>
    <w:rsid w:val="00A553DF"/>
    <w:rsid w:val="00A5579B"/>
    <w:rsid w:val="00A55877"/>
    <w:rsid w:val="00A55AF1"/>
    <w:rsid w:val="00A55BB7"/>
    <w:rsid w:val="00A55E76"/>
    <w:rsid w:val="00A5637C"/>
    <w:rsid w:val="00A565DC"/>
    <w:rsid w:val="00A56735"/>
    <w:rsid w:val="00A56C2C"/>
    <w:rsid w:val="00A57311"/>
    <w:rsid w:val="00A57BD6"/>
    <w:rsid w:val="00A57EC0"/>
    <w:rsid w:val="00A57F96"/>
    <w:rsid w:val="00A6065A"/>
    <w:rsid w:val="00A606AC"/>
    <w:rsid w:val="00A609BC"/>
    <w:rsid w:val="00A60B4F"/>
    <w:rsid w:val="00A60E20"/>
    <w:rsid w:val="00A60EBB"/>
    <w:rsid w:val="00A615A0"/>
    <w:rsid w:val="00A615AF"/>
    <w:rsid w:val="00A61828"/>
    <w:rsid w:val="00A6189D"/>
    <w:rsid w:val="00A61F65"/>
    <w:rsid w:val="00A621F3"/>
    <w:rsid w:val="00A623EB"/>
    <w:rsid w:val="00A623EF"/>
    <w:rsid w:val="00A62454"/>
    <w:rsid w:val="00A627E0"/>
    <w:rsid w:val="00A62953"/>
    <w:rsid w:val="00A62C7D"/>
    <w:rsid w:val="00A63244"/>
    <w:rsid w:val="00A6367F"/>
    <w:rsid w:val="00A63872"/>
    <w:rsid w:val="00A63A37"/>
    <w:rsid w:val="00A64196"/>
    <w:rsid w:val="00A647A9"/>
    <w:rsid w:val="00A649B4"/>
    <w:rsid w:val="00A64BC7"/>
    <w:rsid w:val="00A64EB1"/>
    <w:rsid w:val="00A64ED6"/>
    <w:rsid w:val="00A65417"/>
    <w:rsid w:val="00A655C8"/>
    <w:rsid w:val="00A6563A"/>
    <w:rsid w:val="00A657CF"/>
    <w:rsid w:val="00A65BAF"/>
    <w:rsid w:val="00A65C72"/>
    <w:rsid w:val="00A65FBF"/>
    <w:rsid w:val="00A6636E"/>
    <w:rsid w:val="00A66851"/>
    <w:rsid w:val="00A669D6"/>
    <w:rsid w:val="00A6743F"/>
    <w:rsid w:val="00A677C1"/>
    <w:rsid w:val="00A67A8E"/>
    <w:rsid w:val="00A67AC6"/>
    <w:rsid w:val="00A70A35"/>
    <w:rsid w:val="00A7141F"/>
    <w:rsid w:val="00A71D6B"/>
    <w:rsid w:val="00A71F00"/>
    <w:rsid w:val="00A726A3"/>
    <w:rsid w:val="00A726DE"/>
    <w:rsid w:val="00A73242"/>
    <w:rsid w:val="00A73873"/>
    <w:rsid w:val="00A739AB"/>
    <w:rsid w:val="00A73D4C"/>
    <w:rsid w:val="00A744A2"/>
    <w:rsid w:val="00A74598"/>
    <w:rsid w:val="00A745D9"/>
    <w:rsid w:val="00A74B80"/>
    <w:rsid w:val="00A74E04"/>
    <w:rsid w:val="00A74F6C"/>
    <w:rsid w:val="00A75212"/>
    <w:rsid w:val="00A7538B"/>
    <w:rsid w:val="00A758D1"/>
    <w:rsid w:val="00A75920"/>
    <w:rsid w:val="00A75DE7"/>
    <w:rsid w:val="00A7634B"/>
    <w:rsid w:val="00A764B9"/>
    <w:rsid w:val="00A76696"/>
    <w:rsid w:val="00A76A52"/>
    <w:rsid w:val="00A76BF2"/>
    <w:rsid w:val="00A7707F"/>
    <w:rsid w:val="00A770A5"/>
    <w:rsid w:val="00A7735F"/>
    <w:rsid w:val="00A7771C"/>
    <w:rsid w:val="00A806D6"/>
    <w:rsid w:val="00A8135C"/>
    <w:rsid w:val="00A81633"/>
    <w:rsid w:val="00A81694"/>
    <w:rsid w:val="00A81D9B"/>
    <w:rsid w:val="00A8221B"/>
    <w:rsid w:val="00A82508"/>
    <w:rsid w:val="00A82C1E"/>
    <w:rsid w:val="00A831F0"/>
    <w:rsid w:val="00A83309"/>
    <w:rsid w:val="00A83BF1"/>
    <w:rsid w:val="00A83CA0"/>
    <w:rsid w:val="00A841ED"/>
    <w:rsid w:val="00A84298"/>
    <w:rsid w:val="00A844CE"/>
    <w:rsid w:val="00A84EA8"/>
    <w:rsid w:val="00A84EBF"/>
    <w:rsid w:val="00A85237"/>
    <w:rsid w:val="00A8523D"/>
    <w:rsid w:val="00A85661"/>
    <w:rsid w:val="00A85FFF"/>
    <w:rsid w:val="00A86742"/>
    <w:rsid w:val="00A867E7"/>
    <w:rsid w:val="00A86F67"/>
    <w:rsid w:val="00A86FEF"/>
    <w:rsid w:val="00A8706A"/>
    <w:rsid w:val="00A87482"/>
    <w:rsid w:val="00A87F4E"/>
    <w:rsid w:val="00A90134"/>
    <w:rsid w:val="00A901CB"/>
    <w:rsid w:val="00A905F1"/>
    <w:rsid w:val="00A90E27"/>
    <w:rsid w:val="00A91218"/>
    <w:rsid w:val="00A91469"/>
    <w:rsid w:val="00A9164F"/>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6058"/>
    <w:rsid w:val="00A964EC"/>
    <w:rsid w:val="00A9692B"/>
    <w:rsid w:val="00A96CF6"/>
    <w:rsid w:val="00A96D7E"/>
    <w:rsid w:val="00A9727C"/>
    <w:rsid w:val="00A97666"/>
    <w:rsid w:val="00A97B8C"/>
    <w:rsid w:val="00A97DBD"/>
    <w:rsid w:val="00A97EF9"/>
    <w:rsid w:val="00AA0003"/>
    <w:rsid w:val="00AA0D9A"/>
    <w:rsid w:val="00AA1264"/>
    <w:rsid w:val="00AA158B"/>
    <w:rsid w:val="00AA1740"/>
    <w:rsid w:val="00AA1D12"/>
    <w:rsid w:val="00AA1EEC"/>
    <w:rsid w:val="00AA210C"/>
    <w:rsid w:val="00AA29F2"/>
    <w:rsid w:val="00AA2CD8"/>
    <w:rsid w:val="00AA30A2"/>
    <w:rsid w:val="00AA3819"/>
    <w:rsid w:val="00AA461D"/>
    <w:rsid w:val="00AA4A81"/>
    <w:rsid w:val="00AA4C09"/>
    <w:rsid w:val="00AA4F41"/>
    <w:rsid w:val="00AA5584"/>
    <w:rsid w:val="00AA576F"/>
    <w:rsid w:val="00AA6026"/>
    <w:rsid w:val="00AA6206"/>
    <w:rsid w:val="00AA630A"/>
    <w:rsid w:val="00AA69EF"/>
    <w:rsid w:val="00AA6F21"/>
    <w:rsid w:val="00AA6F9A"/>
    <w:rsid w:val="00AA7C4F"/>
    <w:rsid w:val="00AB001C"/>
    <w:rsid w:val="00AB02C8"/>
    <w:rsid w:val="00AB05BC"/>
    <w:rsid w:val="00AB06B8"/>
    <w:rsid w:val="00AB06E6"/>
    <w:rsid w:val="00AB0A16"/>
    <w:rsid w:val="00AB0ADE"/>
    <w:rsid w:val="00AB0B59"/>
    <w:rsid w:val="00AB0CA0"/>
    <w:rsid w:val="00AB102D"/>
    <w:rsid w:val="00AB1705"/>
    <w:rsid w:val="00AB1A33"/>
    <w:rsid w:val="00AB2857"/>
    <w:rsid w:val="00AB2EB7"/>
    <w:rsid w:val="00AB3299"/>
    <w:rsid w:val="00AB3418"/>
    <w:rsid w:val="00AB3491"/>
    <w:rsid w:val="00AB3536"/>
    <w:rsid w:val="00AB3E16"/>
    <w:rsid w:val="00AB3E3E"/>
    <w:rsid w:val="00AB3F13"/>
    <w:rsid w:val="00AB4157"/>
    <w:rsid w:val="00AB42FF"/>
    <w:rsid w:val="00AB4300"/>
    <w:rsid w:val="00AB513E"/>
    <w:rsid w:val="00AB51DA"/>
    <w:rsid w:val="00AB51F1"/>
    <w:rsid w:val="00AB53BA"/>
    <w:rsid w:val="00AB57AD"/>
    <w:rsid w:val="00AB583A"/>
    <w:rsid w:val="00AB642C"/>
    <w:rsid w:val="00AB644A"/>
    <w:rsid w:val="00AB6458"/>
    <w:rsid w:val="00AB6CA0"/>
    <w:rsid w:val="00AB76D5"/>
    <w:rsid w:val="00AB7787"/>
    <w:rsid w:val="00AB78AC"/>
    <w:rsid w:val="00AB7913"/>
    <w:rsid w:val="00AC0169"/>
    <w:rsid w:val="00AC028F"/>
    <w:rsid w:val="00AC0CC3"/>
    <w:rsid w:val="00AC1281"/>
    <w:rsid w:val="00AC21BA"/>
    <w:rsid w:val="00AC22C7"/>
    <w:rsid w:val="00AC26C7"/>
    <w:rsid w:val="00AC2D4E"/>
    <w:rsid w:val="00AC3084"/>
    <w:rsid w:val="00AC3431"/>
    <w:rsid w:val="00AC38E9"/>
    <w:rsid w:val="00AC3B62"/>
    <w:rsid w:val="00AC45D6"/>
    <w:rsid w:val="00AC4D1B"/>
    <w:rsid w:val="00AC4D53"/>
    <w:rsid w:val="00AC4D9E"/>
    <w:rsid w:val="00AC4E2E"/>
    <w:rsid w:val="00AC5C2A"/>
    <w:rsid w:val="00AC61B3"/>
    <w:rsid w:val="00AC63F4"/>
    <w:rsid w:val="00AC6490"/>
    <w:rsid w:val="00AC6786"/>
    <w:rsid w:val="00AC7470"/>
    <w:rsid w:val="00AC759B"/>
    <w:rsid w:val="00AC7DE9"/>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94D"/>
    <w:rsid w:val="00AD3BEC"/>
    <w:rsid w:val="00AD4597"/>
    <w:rsid w:val="00AD48F9"/>
    <w:rsid w:val="00AD4C34"/>
    <w:rsid w:val="00AD57E1"/>
    <w:rsid w:val="00AD5F7C"/>
    <w:rsid w:val="00AD6980"/>
    <w:rsid w:val="00AD6C7F"/>
    <w:rsid w:val="00AD70C9"/>
    <w:rsid w:val="00AD732B"/>
    <w:rsid w:val="00AD75A6"/>
    <w:rsid w:val="00AD7927"/>
    <w:rsid w:val="00AD7E17"/>
    <w:rsid w:val="00AE0160"/>
    <w:rsid w:val="00AE0D23"/>
    <w:rsid w:val="00AE0E9E"/>
    <w:rsid w:val="00AE14B7"/>
    <w:rsid w:val="00AE19D1"/>
    <w:rsid w:val="00AE2205"/>
    <w:rsid w:val="00AE232B"/>
    <w:rsid w:val="00AE26F5"/>
    <w:rsid w:val="00AE2968"/>
    <w:rsid w:val="00AE3004"/>
    <w:rsid w:val="00AE34EC"/>
    <w:rsid w:val="00AE3627"/>
    <w:rsid w:val="00AE3839"/>
    <w:rsid w:val="00AE3AF4"/>
    <w:rsid w:val="00AE42D1"/>
    <w:rsid w:val="00AE4557"/>
    <w:rsid w:val="00AE4A1F"/>
    <w:rsid w:val="00AE4C55"/>
    <w:rsid w:val="00AE4F01"/>
    <w:rsid w:val="00AE5C22"/>
    <w:rsid w:val="00AE5E95"/>
    <w:rsid w:val="00AE6433"/>
    <w:rsid w:val="00AE6584"/>
    <w:rsid w:val="00AE69BD"/>
    <w:rsid w:val="00AE6D12"/>
    <w:rsid w:val="00AE723D"/>
    <w:rsid w:val="00AE7751"/>
    <w:rsid w:val="00AE780C"/>
    <w:rsid w:val="00AE7992"/>
    <w:rsid w:val="00AE7BBF"/>
    <w:rsid w:val="00AE7C98"/>
    <w:rsid w:val="00AF0311"/>
    <w:rsid w:val="00AF0FFE"/>
    <w:rsid w:val="00AF1414"/>
    <w:rsid w:val="00AF15C3"/>
    <w:rsid w:val="00AF19CD"/>
    <w:rsid w:val="00AF25F3"/>
    <w:rsid w:val="00AF28B0"/>
    <w:rsid w:val="00AF2DED"/>
    <w:rsid w:val="00AF3560"/>
    <w:rsid w:val="00AF3C80"/>
    <w:rsid w:val="00AF3C8C"/>
    <w:rsid w:val="00AF4095"/>
    <w:rsid w:val="00AF41FC"/>
    <w:rsid w:val="00AF4447"/>
    <w:rsid w:val="00AF457C"/>
    <w:rsid w:val="00AF4ABD"/>
    <w:rsid w:val="00AF5363"/>
    <w:rsid w:val="00AF54FE"/>
    <w:rsid w:val="00AF5F78"/>
    <w:rsid w:val="00AF63A9"/>
    <w:rsid w:val="00AF6591"/>
    <w:rsid w:val="00AF66F1"/>
    <w:rsid w:val="00AF6A76"/>
    <w:rsid w:val="00AF6B1B"/>
    <w:rsid w:val="00AF7363"/>
    <w:rsid w:val="00AF738A"/>
    <w:rsid w:val="00AF7F09"/>
    <w:rsid w:val="00AF7F0E"/>
    <w:rsid w:val="00B002BA"/>
    <w:rsid w:val="00B00306"/>
    <w:rsid w:val="00B00D62"/>
    <w:rsid w:val="00B010D3"/>
    <w:rsid w:val="00B01CC2"/>
    <w:rsid w:val="00B01F0D"/>
    <w:rsid w:val="00B02014"/>
    <w:rsid w:val="00B0226D"/>
    <w:rsid w:val="00B023FC"/>
    <w:rsid w:val="00B02A4C"/>
    <w:rsid w:val="00B02AD0"/>
    <w:rsid w:val="00B03101"/>
    <w:rsid w:val="00B039CE"/>
    <w:rsid w:val="00B03BB8"/>
    <w:rsid w:val="00B03D26"/>
    <w:rsid w:val="00B04451"/>
    <w:rsid w:val="00B04AD7"/>
    <w:rsid w:val="00B04D36"/>
    <w:rsid w:val="00B04F11"/>
    <w:rsid w:val="00B0540A"/>
    <w:rsid w:val="00B05688"/>
    <w:rsid w:val="00B0588E"/>
    <w:rsid w:val="00B06771"/>
    <w:rsid w:val="00B06C77"/>
    <w:rsid w:val="00B07390"/>
    <w:rsid w:val="00B075EC"/>
    <w:rsid w:val="00B076A7"/>
    <w:rsid w:val="00B076C4"/>
    <w:rsid w:val="00B07CBE"/>
    <w:rsid w:val="00B100F5"/>
    <w:rsid w:val="00B108ED"/>
    <w:rsid w:val="00B10931"/>
    <w:rsid w:val="00B1093D"/>
    <w:rsid w:val="00B10BE8"/>
    <w:rsid w:val="00B10DF3"/>
    <w:rsid w:val="00B1167A"/>
    <w:rsid w:val="00B11882"/>
    <w:rsid w:val="00B11E29"/>
    <w:rsid w:val="00B12603"/>
    <w:rsid w:val="00B12A8C"/>
    <w:rsid w:val="00B13003"/>
    <w:rsid w:val="00B137BE"/>
    <w:rsid w:val="00B13829"/>
    <w:rsid w:val="00B13F1F"/>
    <w:rsid w:val="00B14251"/>
    <w:rsid w:val="00B147CC"/>
    <w:rsid w:val="00B15141"/>
    <w:rsid w:val="00B151C6"/>
    <w:rsid w:val="00B16815"/>
    <w:rsid w:val="00B16B5F"/>
    <w:rsid w:val="00B16D08"/>
    <w:rsid w:val="00B1736C"/>
    <w:rsid w:val="00B17744"/>
    <w:rsid w:val="00B17D3E"/>
    <w:rsid w:val="00B20057"/>
    <w:rsid w:val="00B2043A"/>
    <w:rsid w:val="00B20CD7"/>
    <w:rsid w:val="00B20E2B"/>
    <w:rsid w:val="00B20F3D"/>
    <w:rsid w:val="00B21016"/>
    <w:rsid w:val="00B21172"/>
    <w:rsid w:val="00B215F9"/>
    <w:rsid w:val="00B217CD"/>
    <w:rsid w:val="00B21B67"/>
    <w:rsid w:val="00B21CA7"/>
    <w:rsid w:val="00B22472"/>
    <w:rsid w:val="00B22E46"/>
    <w:rsid w:val="00B232CB"/>
    <w:rsid w:val="00B233A9"/>
    <w:rsid w:val="00B239CC"/>
    <w:rsid w:val="00B23C57"/>
    <w:rsid w:val="00B23E2E"/>
    <w:rsid w:val="00B24F49"/>
    <w:rsid w:val="00B25461"/>
    <w:rsid w:val="00B25585"/>
    <w:rsid w:val="00B2571D"/>
    <w:rsid w:val="00B25A0E"/>
    <w:rsid w:val="00B25A70"/>
    <w:rsid w:val="00B25BD8"/>
    <w:rsid w:val="00B25E1D"/>
    <w:rsid w:val="00B25F9A"/>
    <w:rsid w:val="00B2613A"/>
    <w:rsid w:val="00B263BE"/>
    <w:rsid w:val="00B269CE"/>
    <w:rsid w:val="00B2757B"/>
    <w:rsid w:val="00B27D54"/>
    <w:rsid w:val="00B317EB"/>
    <w:rsid w:val="00B31E5F"/>
    <w:rsid w:val="00B322A7"/>
    <w:rsid w:val="00B32607"/>
    <w:rsid w:val="00B326BE"/>
    <w:rsid w:val="00B32F7F"/>
    <w:rsid w:val="00B33126"/>
    <w:rsid w:val="00B33452"/>
    <w:rsid w:val="00B338CE"/>
    <w:rsid w:val="00B3396B"/>
    <w:rsid w:val="00B33B6C"/>
    <w:rsid w:val="00B33F7C"/>
    <w:rsid w:val="00B34390"/>
    <w:rsid w:val="00B3442C"/>
    <w:rsid w:val="00B3539A"/>
    <w:rsid w:val="00B35CB3"/>
    <w:rsid w:val="00B35F8E"/>
    <w:rsid w:val="00B37188"/>
    <w:rsid w:val="00B4003E"/>
    <w:rsid w:val="00B40292"/>
    <w:rsid w:val="00B406B2"/>
    <w:rsid w:val="00B40D73"/>
    <w:rsid w:val="00B4110D"/>
    <w:rsid w:val="00B411A3"/>
    <w:rsid w:val="00B412CB"/>
    <w:rsid w:val="00B416D8"/>
    <w:rsid w:val="00B41B34"/>
    <w:rsid w:val="00B42879"/>
    <w:rsid w:val="00B430D3"/>
    <w:rsid w:val="00B437BD"/>
    <w:rsid w:val="00B43985"/>
    <w:rsid w:val="00B439FA"/>
    <w:rsid w:val="00B43D4D"/>
    <w:rsid w:val="00B440CF"/>
    <w:rsid w:val="00B4418B"/>
    <w:rsid w:val="00B443C5"/>
    <w:rsid w:val="00B4485B"/>
    <w:rsid w:val="00B453AD"/>
    <w:rsid w:val="00B45A61"/>
    <w:rsid w:val="00B45AC0"/>
    <w:rsid w:val="00B46501"/>
    <w:rsid w:val="00B47784"/>
    <w:rsid w:val="00B4783F"/>
    <w:rsid w:val="00B47858"/>
    <w:rsid w:val="00B47CEF"/>
    <w:rsid w:val="00B50261"/>
    <w:rsid w:val="00B504F7"/>
    <w:rsid w:val="00B50810"/>
    <w:rsid w:val="00B50933"/>
    <w:rsid w:val="00B509C0"/>
    <w:rsid w:val="00B50E09"/>
    <w:rsid w:val="00B51420"/>
    <w:rsid w:val="00B51526"/>
    <w:rsid w:val="00B517F1"/>
    <w:rsid w:val="00B51A40"/>
    <w:rsid w:val="00B5238F"/>
    <w:rsid w:val="00B529F2"/>
    <w:rsid w:val="00B52EC8"/>
    <w:rsid w:val="00B5370C"/>
    <w:rsid w:val="00B538FF"/>
    <w:rsid w:val="00B53EF5"/>
    <w:rsid w:val="00B542BA"/>
    <w:rsid w:val="00B54989"/>
    <w:rsid w:val="00B54CC5"/>
    <w:rsid w:val="00B553CF"/>
    <w:rsid w:val="00B555B8"/>
    <w:rsid w:val="00B55ACA"/>
    <w:rsid w:val="00B561BD"/>
    <w:rsid w:val="00B566E0"/>
    <w:rsid w:val="00B5685D"/>
    <w:rsid w:val="00B56B1E"/>
    <w:rsid w:val="00B56E91"/>
    <w:rsid w:val="00B56F22"/>
    <w:rsid w:val="00B574BA"/>
    <w:rsid w:val="00B57861"/>
    <w:rsid w:val="00B60407"/>
    <w:rsid w:val="00B6059C"/>
    <w:rsid w:val="00B609F0"/>
    <w:rsid w:val="00B60E6E"/>
    <w:rsid w:val="00B6112D"/>
    <w:rsid w:val="00B6156C"/>
    <w:rsid w:val="00B6186E"/>
    <w:rsid w:val="00B619AF"/>
    <w:rsid w:val="00B61B85"/>
    <w:rsid w:val="00B61CFF"/>
    <w:rsid w:val="00B61F08"/>
    <w:rsid w:val="00B61F70"/>
    <w:rsid w:val="00B6237B"/>
    <w:rsid w:val="00B62894"/>
    <w:rsid w:val="00B62A18"/>
    <w:rsid w:val="00B63870"/>
    <w:rsid w:val="00B640AB"/>
    <w:rsid w:val="00B64124"/>
    <w:rsid w:val="00B64398"/>
    <w:rsid w:val="00B64484"/>
    <w:rsid w:val="00B645F8"/>
    <w:rsid w:val="00B64A44"/>
    <w:rsid w:val="00B652B0"/>
    <w:rsid w:val="00B65771"/>
    <w:rsid w:val="00B65D2F"/>
    <w:rsid w:val="00B664EC"/>
    <w:rsid w:val="00B66801"/>
    <w:rsid w:val="00B668B4"/>
    <w:rsid w:val="00B66FFC"/>
    <w:rsid w:val="00B6796C"/>
    <w:rsid w:val="00B67B2B"/>
    <w:rsid w:val="00B7017E"/>
    <w:rsid w:val="00B7021B"/>
    <w:rsid w:val="00B70333"/>
    <w:rsid w:val="00B70A49"/>
    <w:rsid w:val="00B70EDB"/>
    <w:rsid w:val="00B71A5D"/>
    <w:rsid w:val="00B7273B"/>
    <w:rsid w:val="00B727B8"/>
    <w:rsid w:val="00B73453"/>
    <w:rsid w:val="00B737C7"/>
    <w:rsid w:val="00B73E00"/>
    <w:rsid w:val="00B73E31"/>
    <w:rsid w:val="00B74A0D"/>
    <w:rsid w:val="00B74EC0"/>
    <w:rsid w:val="00B75542"/>
    <w:rsid w:val="00B75667"/>
    <w:rsid w:val="00B7573F"/>
    <w:rsid w:val="00B75A5C"/>
    <w:rsid w:val="00B7646F"/>
    <w:rsid w:val="00B77062"/>
    <w:rsid w:val="00B7709F"/>
    <w:rsid w:val="00B770A1"/>
    <w:rsid w:val="00B77104"/>
    <w:rsid w:val="00B77154"/>
    <w:rsid w:val="00B774CC"/>
    <w:rsid w:val="00B77B57"/>
    <w:rsid w:val="00B77D8A"/>
    <w:rsid w:val="00B8053A"/>
    <w:rsid w:val="00B80795"/>
    <w:rsid w:val="00B80F5B"/>
    <w:rsid w:val="00B81578"/>
    <w:rsid w:val="00B8166A"/>
    <w:rsid w:val="00B81684"/>
    <w:rsid w:val="00B817F4"/>
    <w:rsid w:val="00B81F1C"/>
    <w:rsid w:val="00B820AE"/>
    <w:rsid w:val="00B821AB"/>
    <w:rsid w:val="00B82A8C"/>
    <w:rsid w:val="00B830F7"/>
    <w:rsid w:val="00B8321E"/>
    <w:rsid w:val="00B837F5"/>
    <w:rsid w:val="00B83AC3"/>
    <w:rsid w:val="00B83DAC"/>
    <w:rsid w:val="00B83DF6"/>
    <w:rsid w:val="00B84BE8"/>
    <w:rsid w:val="00B855A8"/>
    <w:rsid w:val="00B85837"/>
    <w:rsid w:val="00B85F67"/>
    <w:rsid w:val="00B86557"/>
    <w:rsid w:val="00B86D87"/>
    <w:rsid w:val="00B87324"/>
    <w:rsid w:val="00B87C60"/>
    <w:rsid w:val="00B90165"/>
    <w:rsid w:val="00B91356"/>
    <w:rsid w:val="00B91E9D"/>
    <w:rsid w:val="00B922C4"/>
    <w:rsid w:val="00B926E0"/>
    <w:rsid w:val="00B92AD4"/>
    <w:rsid w:val="00B92BF1"/>
    <w:rsid w:val="00B932E1"/>
    <w:rsid w:val="00B93C36"/>
    <w:rsid w:val="00B94054"/>
    <w:rsid w:val="00B94253"/>
    <w:rsid w:val="00B9436E"/>
    <w:rsid w:val="00B946E7"/>
    <w:rsid w:val="00B950E8"/>
    <w:rsid w:val="00B95372"/>
    <w:rsid w:val="00B954FC"/>
    <w:rsid w:val="00B95A04"/>
    <w:rsid w:val="00B95C49"/>
    <w:rsid w:val="00B95EEF"/>
    <w:rsid w:val="00B95FD7"/>
    <w:rsid w:val="00B96228"/>
    <w:rsid w:val="00B96313"/>
    <w:rsid w:val="00B96CF0"/>
    <w:rsid w:val="00B96DA2"/>
    <w:rsid w:val="00B97059"/>
    <w:rsid w:val="00B977E6"/>
    <w:rsid w:val="00B97E1B"/>
    <w:rsid w:val="00BA067F"/>
    <w:rsid w:val="00BA13E0"/>
    <w:rsid w:val="00BA1704"/>
    <w:rsid w:val="00BA17C4"/>
    <w:rsid w:val="00BA270E"/>
    <w:rsid w:val="00BA2729"/>
    <w:rsid w:val="00BA283C"/>
    <w:rsid w:val="00BA2AEB"/>
    <w:rsid w:val="00BA2B41"/>
    <w:rsid w:val="00BA3603"/>
    <w:rsid w:val="00BA388C"/>
    <w:rsid w:val="00BA3974"/>
    <w:rsid w:val="00BA3C13"/>
    <w:rsid w:val="00BA3CC9"/>
    <w:rsid w:val="00BA3D2F"/>
    <w:rsid w:val="00BA3F29"/>
    <w:rsid w:val="00BA40BE"/>
    <w:rsid w:val="00BA48E0"/>
    <w:rsid w:val="00BA4CF4"/>
    <w:rsid w:val="00BA54FB"/>
    <w:rsid w:val="00BA5A25"/>
    <w:rsid w:val="00BA5C97"/>
    <w:rsid w:val="00BA5EFB"/>
    <w:rsid w:val="00BA659A"/>
    <w:rsid w:val="00BA68C1"/>
    <w:rsid w:val="00BA6D50"/>
    <w:rsid w:val="00BA712E"/>
    <w:rsid w:val="00BA7423"/>
    <w:rsid w:val="00BA7688"/>
    <w:rsid w:val="00BA7EB0"/>
    <w:rsid w:val="00BA7F19"/>
    <w:rsid w:val="00BB008F"/>
    <w:rsid w:val="00BB022D"/>
    <w:rsid w:val="00BB0528"/>
    <w:rsid w:val="00BB070E"/>
    <w:rsid w:val="00BB0D75"/>
    <w:rsid w:val="00BB1286"/>
    <w:rsid w:val="00BB1C4F"/>
    <w:rsid w:val="00BB20E7"/>
    <w:rsid w:val="00BB225D"/>
    <w:rsid w:val="00BB277B"/>
    <w:rsid w:val="00BB2835"/>
    <w:rsid w:val="00BB284D"/>
    <w:rsid w:val="00BB365A"/>
    <w:rsid w:val="00BB37B0"/>
    <w:rsid w:val="00BB3D91"/>
    <w:rsid w:val="00BB3F4C"/>
    <w:rsid w:val="00BB46A9"/>
    <w:rsid w:val="00BB4A42"/>
    <w:rsid w:val="00BB5075"/>
    <w:rsid w:val="00BB5321"/>
    <w:rsid w:val="00BB56F2"/>
    <w:rsid w:val="00BB57E0"/>
    <w:rsid w:val="00BB5846"/>
    <w:rsid w:val="00BB5EA7"/>
    <w:rsid w:val="00BB61DC"/>
    <w:rsid w:val="00BB6258"/>
    <w:rsid w:val="00BB6431"/>
    <w:rsid w:val="00BB645D"/>
    <w:rsid w:val="00BB6472"/>
    <w:rsid w:val="00BB71EC"/>
    <w:rsid w:val="00BB724B"/>
    <w:rsid w:val="00BB740F"/>
    <w:rsid w:val="00BB7DB1"/>
    <w:rsid w:val="00BC0AE6"/>
    <w:rsid w:val="00BC143C"/>
    <w:rsid w:val="00BC16BF"/>
    <w:rsid w:val="00BC1B4B"/>
    <w:rsid w:val="00BC201A"/>
    <w:rsid w:val="00BC2BC7"/>
    <w:rsid w:val="00BC2F45"/>
    <w:rsid w:val="00BC344E"/>
    <w:rsid w:val="00BC38B8"/>
    <w:rsid w:val="00BC3CF8"/>
    <w:rsid w:val="00BC4B9C"/>
    <w:rsid w:val="00BC5181"/>
    <w:rsid w:val="00BC56C1"/>
    <w:rsid w:val="00BC5CE2"/>
    <w:rsid w:val="00BC642E"/>
    <w:rsid w:val="00BC6742"/>
    <w:rsid w:val="00BC71C5"/>
    <w:rsid w:val="00BC7659"/>
    <w:rsid w:val="00BC791C"/>
    <w:rsid w:val="00BC7A42"/>
    <w:rsid w:val="00BC7E6E"/>
    <w:rsid w:val="00BD013E"/>
    <w:rsid w:val="00BD0383"/>
    <w:rsid w:val="00BD082C"/>
    <w:rsid w:val="00BD0CC9"/>
    <w:rsid w:val="00BD0FC4"/>
    <w:rsid w:val="00BD1122"/>
    <w:rsid w:val="00BD13ED"/>
    <w:rsid w:val="00BD140B"/>
    <w:rsid w:val="00BD1749"/>
    <w:rsid w:val="00BD238C"/>
    <w:rsid w:val="00BD2A08"/>
    <w:rsid w:val="00BD2F55"/>
    <w:rsid w:val="00BD3837"/>
    <w:rsid w:val="00BD385B"/>
    <w:rsid w:val="00BD386B"/>
    <w:rsid w:val="00BD3C69"/>
    <w:rsid w:val="00BD3D7A"/>
    <w:rsid w:val="00BD4355"/>
    <w:rsid w:val="00BD4A64"/>
    <w:rsid w:val="00BD5A26"/>
    <w:rsid w:val="00BD5A74"/>
    <w:rsid w:val="00BD5D4D"/>
    <w:rsid w:val="00BD614C"/>
    <w:rsid w:val="00BD6509"/>
    <w:rsid w:val="00BD689C"/>
    <w:rsid w:val="00BD6909"/>
    <w:rsid w:val="00BD6A22"/>
    <w:rsid w:val="00BD78B8"/>
    <w:rsid w:val="00BD7A82"/>
    <w:rsid w:val="00BD7F9E"/>
    <w:rsid w:val="00BE072F"/>
    <w:rsid w:val="00BE0C3B"/>
    <w:rsid w:val="00BE13B8"/>
    <w:rsid w:val="00BE197A"/>
    <w:rsid w:val="00BE1A06"/>
    <w:rsid w:val="00BE2E99"/>
    <w:rsid w:val="00BE3AFA"/>
    <w:rsid w:val="00BE3F52"/>
    <w:rsid w:val="00BE403F"/>
    <w:rsid w:val="00BE45C1"/>
    <w:rsid w:val="00BE51C7"/>
    <w:rsid w:val="00BE5515"/>
    <w:rsid w:val="00BE5613"/>
    <w:rsid w:val="00BE5813"/>
    <w:rsid w:val="00BE5857"/>
    <w:rsid w:val="00BE5C7E"/>
    <w:rsid w:val="00BE5CD9"/>
    <w:rsid w:val="00BE65B3"/>
    <w:rsid w:val="00BE68B9"/>
    <w:rsid w:val="00BE7265"/>
    <w:rsid w:val="00BE7B27"/>
    <w:rsid w:val="00BF02E6"/>
    <w:rsid w:val="00BF0A66"/>
    <w:rsid w:val="00BF10D2"/>
    <w:rsid w:val="00BF10D6"/>
    <w:rsid w:val="00BF120B"/>
    <w:rsid w:val="00BF1309"/>
    <w:rsid w:val="00BF18B9"/>
    <w:rsid w:val="00BF1B70"/>
    <w:rsid w:val="00BF220D"/>
    <w:rsid w:val="00BF2484"/>
    <w:rsid w:val="00BF2817"/>
    <w:rsid w:val="00BF29CE"/>
    <w:rsid w:val="00BF2C65"/>
    <w:rsid w:val="00BF31CB"/>
    <w:rsid w:val="00BF3AE6"/>
    <w:rsid w:val="00BF3C10"/>
    <w:rsid w:val="00BF46F1"/>
    <w:rsid w:val="00BF4923"/>
    <w:rsid w:val="00BF4B69"/>
    <w:rsid w:val="00BF4C99"/>
    <w:rsid w:val="00BF5350"/>
    <w:rsid w:val="00BF55D0"/>
    <w:rsid w:val="00BF5623"/>
    <w:rsid w:val="00BF56A8"/>
    <w:rsid w:val="00BF60E3"/>
    <w:rsid w:val="00BF6597"/>
    <w:rsid w:val="00BF6FBF"/>
    <w:rsid w:val="00BF70A1"/>
    <w:rsid w:val="00BF70F8"/>
    <w:rsid w:val="00BF7CDD"/>
    <w:rsid w:val="00BF7D43"/>
    <w:rsid w:val="00C007CA"/>
    <w:rsid w:val="00C00F1A"/>
    <w:rsid w:val="00C010F5"/>
    <w:rsid w:val="00C01835"/>
    <w:rsid w:val="00C01AE4"/>
    <w:rsid w:val="00C01DFD"/>
    <w:rsid w:val="00C02192"/>
    <w:rsid w:val="00C0279C"/>
    <w:rsid w:val="00C02C95"/>
    <w:rsid w:val="00C02CDE"/>
    <w:rsid w:val="00C03096"/>
    <w:rsid w:val="00C03B7B"/>
    <w:rsid w:val="00C03C30"/>
    <w:rsid w:val="00C04339"/>
    <w:rsid w:val="00C04C6C"/>
    <w:rsid w:val="00C04DE2"/>
    <w:rsid w:val="00C05395"/>
    <w:rsid w:val="00C057E0"/>
    <w:rsid w:val="00C05863"/>
    <w:rsid w:val="00C05C20"/>
    <w:rsid w:val="00C05D67"/>
    <w:rsid w:val="00C06031"/>
    <w:rsid w:val="00C06066"/>
    <w:rsid w:val="00C0648A"/>
    <w:rsid w:val="00C067A4"/>
    <w:rsid w:val="00C06F8C"/>
    <w:rsid w:val="00C07A6C"/>
    <w:rsid w:val="00C07A84"/>
    <w:rsid w:val="00C07AE3"/>
    <w:rsid w:val="00C07AE4"/>
    <w:rsid w:val="00C07C5C"/>
    <w:rsid w:val="00C07E14"/>
    <w:rsid w:val="00C104CE"/>
    <w:rsid w:val="00C10599"/>
    <w:rsid w:val="00C10F46"/>
    <w:rsid w:val="00C1114F"/>
    <w:rsid w:val="00C11183"/>
    <w:rsid w:val="00C11197"/>
    <w:rsid w:val="00C1157C"/>
    <w:rsid w:val="00C11C33"/>
    <w:rsid w:val="00C11C73"/>
    <w:rsid w:val="00C11FE5"/>
    <w:rsid w:val="00C11FF6"/>
    <w:rsid w:val="00C12068"/>
    <w:rsid w:val="00C122D4"/>
    <w:rsid w:val="00C12EB5"/>
    <w:rsid w:val="00C1328A"/>
    <w:rsid w:val="00C13504"/>
    <w:rsid w:val="00C13C8A"/>
    <w:rsid w:val="00C13F22"/>
    <w:rsid w:val="00C140FE"/>
    <w:rsid w:val="00C14346"/>
    <w:rsid w:val="00C14691"/>
    <w:rsid w:val="00C14EF8"/>
    <w:rsid w:val="00C15135"/>
    <w:rsid w:val="00C159ED"/>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26CE"/>
    <w:rsid w:val="00C232DD"/>
    <w:rsid w:val="00C23452"/>
    <w:rsid w:val="00C238D9"/>
    <w:rsid w:val="00C2423A"/>
    <w:rsid w:val="00C244D8"/>
    <w:rsid w:val="00C24789"/>
    <w:rsid w:val="00C24EE5"/>
    <w:rsid w:val="00C250A4"/>
    <w:rsid w:val="00C250CF"/>
    <w:rsid w:val="00C2544D"/>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75A"/>
    <w:rsid w:val="00C319A2"/>
    <w:rsid w:val="00C319A3"/>
    <w:rsid w:val="00C31B49"/>
    <w:rsid w:val="00C3208A"/>
    <w:rsid w:val="00C32BB7"/>
    <w:rsid w:val="00C32CCE"/>
    <w:rsid w:val="00C337EC"/>
    <w:rsid w:val="00C339DE"/>
    <w:rsid w:val="00C33AA7"/>
    <w:rsid w:val="00C33DCE"/>
    <w:rsid w:val="00C3463A"/>
    <w:rsid w:val="00C346BB"/>
    <w:rsid w:val="00C346C1"/>
    <w:rsid w:val="00C34BDB"/>
    <w:rsid w:val="00C34C05"/>
    <w:rsid w:val="00C34D4B"/>
    <w:rsid w:val="00C34F16"/>
    <w:rsid w:val="00C3566B"/>
    <w:rsid w:val="00C35B23"/>
    <w:rsid w:val="00C36050"/>
    <w:rsid w:val="00C361B0"/>
    <w:rsid w:val="00C367B9"/>
    <w:rsid w:val="00C36DAD"/>
    <w:rsid w:val="00C37050"/>
    <w:rsid w:val="00C37CA6"/>
    <w:rsid w:val="00C37F8D"/>
    <w:rsid w:val="00C4018E"/>
    <w:rsid w:val="00C404D5"/>
    <w:rsid w:val="00C40B7D"/>
    <w:rsid w:val="00C40CD4"/>
    <w:rsid w:val="00C41057"/>
    <w:rsid w:val="00C411E2"/>
    <w:rsid w:val="00C41E8D"/>
    <w:rsid w:val="00C42130"/>
    <w:rsid w:val="00C422B4"/>
    <w:rsid w:val="00C42784"/>
    <w:rsid w:val="00C429E1"/>
    <w:rsid w:val="00C439F0"/>
    <w:rsid w:val="00C43CE7"/>
    <w:rsid w:val="00C44189"/>
    <w:rsid w:val="00C447FB"/>
    <w:rsid w:val="00C44F96"/>
    <w:rsid w:val="00C44FF2"/>
    <w:rsid w:val="00C4587D"/>
    <w:rsid w:val="00C45C66"/>
    <w:rsid w:val="00C470AA"/>
    <w:rsid w:val="00C4717C"/>
    <w:rsid w:val="00C47AE8"/>
    <w:rsid w:val="00C47B93"/>
    <w:rsid w:val="00C47BDE"/>
    <w:rsid w:val="00C47EC4"/>
    <w:rsid w:val="00C508B7"/>
    <w:rsid w:val="00C509D3"/>
    <w:rsid w:val="00C51093"/>
    <w:rsid w:val="00C51696"/>
    <w:rsid w:val="00C5193F"/>
    <w:rsid w:val="00C51D11"/>
    <w:rsid w:val="00C51D30"/>
    <w:rsid w:val="00C51F21"/>
    <w:rsid w:val="00C521CD"/>
    <w:rsid w:val="00C5257E"/>
    <w:rsid w:val="00C531B4"/>
    <w:rsid w:val="00C532F9"/>
    <w:rsid w:val="00C53E22"/>
    <w:rsid w:val="00C54C14"/>
    <w:rsid w:val="00C54C62"/>
    <w:rsid w:val="00C54CBD"/>
    <w:rsid w:val="00C54CDD"/>
    <w:rsid w:val="00C5589B"/>
    <w:rsid w:val="00C55A58"/>
    <w:rsid w:val="00C55E23"/>
    <w:rsid w:val="00C5638E"/>
    <w:rsid w:val="00C56918"/>
    <w:rsid w:val="00C56953"/>
    <w:rsid w:val="00C569C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3152"/>
    <w:rsid w:val="00C633AB"/>
    <w:rsid w:val="00C6343A"/>
    <w:rsid w:val="00C636B0"/>
    <w:rsid w:val="00C64849"/>
    <w:rsid w:val="00C6560B"/>
    <w:rsid w:val="00C6560D"/>
    <w:rsid w:val="00C65A91"/>
    <w:rsid w:val="00C65ADD"/>
    <w:rsid w:val="00C65D24"/>
    <w:rsid w:val="00C65E0D"/>
    <w:rsid w:val="00C65EE7"/>
    <w:rsid w:val="00C65F58"/>
    <w:rsid w:val="00C66571"/>
    <w:rsid w:val="00C666DB"/>
    <w:rsid w:val="00C667F6"/>
    <w:rsid w:val="00C66C34"/>
    <w:rsid w:val="00C67F34"/>
    <w:rsid w:val="00C70366"/>
    <w:rsid w:val="00C7040D"/>
    <w:rsid w:val="00C70B8C"/>
    <w:rsid w:val="00C71327"/>
    <w:rsid w:val="00C71468"/>
    <w:rsid w:val="00C723AF"/>
    <w:rsid w:val="00C723CA"/>
    <w:rsid w:val="00C72EF5"/>
    <w:rsid w:val="00C72F3E"/>
    <w:rsid w:val="00C7322E"/>
    <w:rsid w:val="00C7330C"/>
    <w:rsid w:val="00C733ED"/>
    <w:rsid w:val="00C7357D"/>
    <w:rsid w:val="00C73BC2"/>
    <w:rsid w:val="00C73BF6"/>
    <w:rsid w:val="00C73C1B"/>
    <w:rsid w:val="00C74157"/>
    <w:rsid w:val="00C7448E"/>
    <w:rsid w:val="00C74859"/>
    <w:rsid w:val="00C748E2"/>
    <w:rsid w:val="00C74B2A"/>
    <w:rsid w:val="00C75004"/>
    <w:rsid w:val="00C755E8"/>
    <w:rsid w:val="00C75970"/>
    <w:rsid w:val="00C75AC4"/>
    <w:rsid w:val="00C75C9D"/>
    <w:rsid w:val="00C76952"/>
    <w:rsid w:val="00C76AE7"/>
    <w:rsid w:val="00C7731D"/>
    <w:rsid w:val="00C7799E"/>
    <w:rsid w:val="00C80441"/>
    <w:rsid w:val="00C80547"/>
    <w:rsid w:val="00C80DB5"/>
    <w:rsid w:val="00C8198E"/>
    <w:rsid w:val="00C81B30"/>
    <w:rsid w:val="00C8220B"/>
    <w:rsid w:val="00C82387"/>
    <w:rsid w:val="00C823D0"/>
    <w:rsid w:val="00C82975"/>
    <w:rsid w:val="00C82BBE"/>
    <w:rsid w:val="00C83012"/>
    <w:rsid w:val="00C831FC"/>
    <w:rsid w:val="00C8395C"/>
    <w:rsid w:val="00C83D50"/>
    <w:rsid w:val="00C84231"/>
    <w:rsid w:val="00C847C8"/>
    <w:rsid w:val="00C84D5A"/>
    <w:rsid w:val="00C85034"/>
    <w:rsid w:val="00C8534D"/>
    <w:rsid w:val="00C85460"/>
    <w:rsid w:val="00C85F12"/>
    <w:rsid w:val="00C86379"/>
    <w:rsid w:val="00C864DB"/>
    <w:rsid w:val="00C8669B"/>
    <w:rsid w:val="00C870BA"/>
    <w:rsid w:val="00C8781D"/>
    <w:rsid w:val="00C878E9"/>
    <w:rsid w:val="00C87AF9"/>
    <w:rsid w:val="00C87DD4"/>
    <w:rsid w:val="00C901A9"/>
    <w:rsid w:val="00C9047A"/>
    <w:rsid w:val="00C905AC"/>
    <w:rsid w:val="00C9065E"/>
    <w:rsid w:val="00C90B43"/>
    <w:rsid w:val="00C90C65"/>
    <w:rsid w:val="00C90C82"/>
    <w:rsid w:val="00C90F7A"/>
    <w:rsid w:val="00C911EF"/>
    <w:rsid w:val="00C91CFB"/>
    <w:rsid w:val="00C91FAC"/>
    <w:rsid w:val="00C9220C"/>
    <w:rsid w:val="00C922C5"/>
    <w:rsid w:val="00C92352"/>
    <w:rsid w:val="00C923B7"/>
    <w:rsid w:val="00C927AB"/>
    <w:rsid w:val="00C92C2A"/>
    <w:rsid w:val="00C9318C"/>
    <w:rsid w:val="00C93297"/>
    <w:rsid w:val="00C93543"/>
    <w:rsid w:val="00C945EC"/>
    <w:rsid w:val="00C94B58"/>
    <w:rsid w:val="00C94BBA"/>
    <w:rsid w:val="00C94E45"/>
    <w:rsid w:val="00C95300"/>
    <w:rsid w:val="00C95548"/>
    <w:rsid w:val="00C955F6"/>
    <w:rsid w:val="00C95656"/>
    <w:rsid w:val="00C95730"/>
    <w:rsid w:val="00C95962"/>
    <w:rsid w:val="00C959AA"/>
    <w:rsid w:val="00C95EC0"/>
    <w:rsid w:val="00C963E1"/>
    <w:rsid w:val="00C965AD"/>
    <w:rsid w:val="00C96A24"/>
    <w:rsid w:val="00C96D37"/>
    <w:rsid w:val="00C96D71"/>
    <w:rsid w:val="00C96F89"/>
    <w:rsid w:val="00C96FE0"/>
    <w:rsid w:val="00C97572"/>
    <w:rsid w:val="00C9785E"/>
    <w:rsid w:val="00C97AF1"/>
    <w:rsid w:val="00C97BC8"/>
    <w:rsid w:val="00C97D77"/>
    <w:rsid w:val="00CA09AA"/>
    <w:rsid w:val="00CA0FCC"/>
    <w:rsid w:val="00CA114D"/>
    <w:rsid w:val="00CA1225"/>
    <w:rsid w:val="00CA18D2"/>
    <w:rsid w:val="00CA2480"/>
    <w:rsid w:val="00CA2919"/>
    <w:rsid w:val="00CA2C56"/>
    <w:rsid w:val="00CA49C0"/>
    <w:rsid w:val="00CA4A24"/>
    <w:rsid w:val="00CA4A3F"/>
    <w:rsid w:val="00CA4C14"/>
    <w:rsid w:val="00CA4F58"/>
    <w:rsid w:val="00CA51A0"/>
    <w:rsid w:val="00CA5DA3"/>
    <w:rsid w:val="00CA6156"/>
    <w:rsid w:val="00CA6164"/>
    <w:rsid w:val="00CA6BDF"/>
    <w:rsid w:val="00CA7239"/>
    <w:rsid w:val="00CB010F"/>
    <w:rsid w:val="00CB01BC"/>
    <w:rsid w:val="00CB03CF"/>
    <w:rsid w:val="00CB047F"/>
    <w:rsid w:val="00CB11BD"/>
    <w:rsid w:val="00CB1368"/>
    <w:rsid w:val="00CB167F"/>
    <w:rsid w:val="00CB1C10"/>
    <w:rsid w:val="00CB1F2A"/>
    <w:rsid w:val="00CB299C"/>
    <w:rsid w:val="00CB2BBA"/>
    <w:rsid w:val="00CB35ED"/>
    <w:rsid w:val="00CB39EB"/>
    <w:rsid w:val="00CB41E7"/>
    <w:rsid w:val="00CB480A"/>
    <w:rsid w:val="00CB4FA5"/>
    <w:rsid w:val="00CB5008"/>
    <w:rsid w:val="00CB58DD"/>
    <w:rsid w:val="00CB6343"/>
    <w:rsid w:val="00CB6517"/>
    <w:rsid w:val="00CB7648"/>
    <w:rsid w:val="00CB79A4"/>
    <w:rsid w:val="00CB7B6B"/>
    <w:rsid w:val="00CB7F5F"/>
    <w:rsid w:val="00CC00B7"/>
    <w:rsid w:val="00CC034B"/>
    <w:rsid w:val="00CC07BA"/>
    <w:rsid w:val="00CC099A"/>
    <w:rsid w:val="00CC0AA7"/>
    <w:rsid w:val="00CC0E56"/>
    <w:rsid w:val="00CC1555"/>
    <w:rsid w:val="00CC172A"/>
    <w:rsid w:val="00CC1A18"/>
    <w:rsid w:val="00CC1D2E"/>
    <w:rsid w:val="00CC1E3E"/>
    <w:rsid w:val="00CC1E40"/>
    <w:rsid w:val="00CC27F5"/>
    <w:rsid w:val="00CC2D18"/>
    <w:rsid w:val="00CC2EFE"/>
    <w:rsid w:val="00CC32B0"/>
    <w:rsid w:val="00CC3D8D"/>
    <w:rsid w:val="00CC3E8C"/>
    <w:rsid w:val="00CC400F"/>
    <w:rsid w:val="00CC4365"/>
    <w:rsid w:val="00CC4C5E"/>
    <w:rsid w:val="00CC4CD7"/>
    <w:rsid w:val="00CC4EF6"/>
    <w:rsid w:val="00CC4F58"/>
    <w:rsid w:val="00CC57AE"/>
    <w:rsid w:val="00CC606C"/>
    <w:rsid w:val="00CC620F"/>
    <w:rsid w:val="00CC728B"/>
    <w:rsid w:val="00CC7356"/>
    <w:rsid w:val="00CC74D5"/>
    <w:rsid w:val="00CC7A6D"/>
    <w:rsid w:val="00CC7DF5"/>
    <w:rsid w:val="00CC7E6E"/>
    <w:rsid w:val="00CD04B6"/>
    <w:rsid w:val="00CD0740"/>
    <w:rsid w:val="00CD0768"/>
    <w:rsid w:val="00CD0B87"/>
    <w:rsid w:val="00CD14CB"/>
    <w:rsid w:val="00CD179D"/>
    <w:rsid w:val="00CD1E74"/>
    <w:rsid w:val="00CD2585"/>
    <w:rsid w:val="00CD283A"/>
    <w:rsid w:val="00CD309B"/>
    <w:rsid w:val="00CD3122"/>
    <w:rsid w:val="00CD325D"/>
    <w:rsid w:val="00CD3372"/>
    <w:rsid w:val="00CD3421"/>
    <w:rsid w:val="00CD3B95"/>
    <w:rsid w:val="00CD3C3B"/>
    <w:rsid w:val="00CD3D0C"/>
    <w:rsid w:val="00CD3D4B"/>
    <w:rsid w:val="00CD3F09"/>
    <w:rsid w:val="00CD3FAF"/>
    <w:rsid w:val="00CD492B"/>
    <w:rsid w:val="00CD5ADA"/>
    <w:rsid w:val="00CD5C02"/>
    <w:rsid w:val="00CD5F80"/>
    <w:rsid w:val="00CD61E3"/>
    <w:rsid w:val="00CD6823"/>
    <w:rsid w:val="00CD6D63"/>
    <w:rsid w:val="00CD6E0B"/>
    <w:rsid w:val="00CD787F"/>
    <w:rsid w:val="00CD7A86"/>
    <w:rsid w:val="00CE025E"/>
    <w:rsid w:val="00CE030D"/>
    <w:rsid w:val="00CE03B6"/>
    <w:rsid w:val="00CE05F2"/>
    <w:rsid w:val="00CE0CBF"/>
    <w:rsid w:val="00CE0F12"/>
    <w:rsid w:val="00CE112E"/>
    <w:rsid w:val="00CE1225"/>
    <w:rsid w:val="00CE132D"/>
    <w:rsid w:val="00CE143E"/>
    <w:rsid w:val="00CE19F2"/>
    <w:rsid w:val="00CE253D"/>
    <w:rsid w:val="00CE2858"/>
    <w:rsid w:val="00CE3257"/>
    <w:rsid w:val="00CE38AA"/>
    <w:rsid w:val="00CE3CDC"/>
    <w:rsid w:val="00CE3D16"/>
    <w:rsid w:val="00CE3D41"/>
    <w:rsid w:val="00CE3FBA"/>
    <w:rsid w:val="00CE5386"/>
    <w:rsid w:val="00CE53A7"/>
    <w:rsid w:val="00CE5E50"/>
    <w:rsid w:val="00CE630B"/>
    <w:rsid w:val="00CE69F3"/>
    <w:rsid w:val="00CE6AD5"/>
    <w:rsid w:val="00CE6E24"/>
    <w:rsid w:val="00CE7392"/>
    <w:rsid w:val="00CE76BD"/>
    <w:rsid w:val="00CE781A"/>
    <w:rsid w:val="00CF0131"/>
    <w:rsid w:val="00CF02AC"/>
    <w:rsid w:val="00CF057C"/>
    <w:rsid w:val="00CF06E6"/>
    <w:rsid w:val="00CF18AB"/>
    <w:rsid w:val="00CF1AA6"/>
    <w:rsid w:val="00CF1C27"/>
    <w:rsid w:val="00CF20C8"/>
    <w:rsid w:val="00CF2639"/>
    <w:rsid w:val="00CF2EF5"/>
    <w:rsid w:val="00CF2FBF"/>
    <w:rsid w:val="00CF33BA"/>
    <w:rsid w:val="00CF3E2B"/>
    <w:rsid w:val="00CF3F01"/>
    <w:rsid w:val="00CF4050"/>
    <w:rsid w:val="00CF41AE"/>
    <w:rsid w:val="00CF495B"/>
    <w:rsid w:val="00CF4B3B"/>
    <w:rsid w:val="00CF4F02"/>
    <w:rsid w:val="00CF4F88"/>
    <w:rsid w:val="00CF5EE9"/>
    <w:rsid w:val="00CF61A3"/>
    <w:rsid w:val="00CF66DE"/>
    <w:rsid w:val="00CF6848"/>
    <w:rsid w:val="00CF6AF3"/>
    <w:rsid w:val="00CF6C9A"/>
    <w:rsid w:val="00CF74F6"/>
    <w:rsid w:val="00CF76AE"/>
    <w:rsid w:val="00CF7CCF"/>
    <w:rsid w:val="00CF7D8D"/>
    <w:rsid w:val="00D0033A"/>
    <w:rsid w:val="00D00522"/>
    <w:rsid w:val="00D00B22"/>
    <w:rsid w:val="00D00FCA"/>
    <w:rsid w:val="00D01752"/>
    <w:rsid w:val="00D017EE"/>
    <w:rsid w:val="00D01C73"/>
    <w:rsid w:val="00D02369"/>
    <w:rsid w:val="00D02683"/>
    <w:rsid w:val="00D02AFC"/>
    <w:rsid w:val="00D02C36"/>
    <w:rsid w:val="00D02E17"/>
    <w:rsid w:val="00D02F2F"/>
    <w:rsid w:val="00D0321D"/>
    <w:rsid w:val="00D04A63"/>
    <w:rsid w:val="00D04FC8"/>
    <w:rsid w:val="00D0505B"/>
    <w:rsid w:val="00D050BA"/>
    <w:rsid w:val="00D05B47"/>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1672"/>
    <w:rsid w:val="00D11873"/>
    <w:rsid w:val="00D11FAE"/>
    <w:rsid w:val="00D12371"/>
    <w:rsid w:val="00D12440"/>
    <w:rsid w:val="00D1249E"/>
    <w:rsid w:val="00D126E6"/>
    <w:rsid w:val="00D126F8"/>
    <w:rsid w:val="00D128F5"/>
    <w:rsid w:val="00D12B75"/>
    <w:rsid w:val="00D12CB4"/>
    <w:rsid w:val="00D1303E"/>
    <w:rsid w:val="00D13451"/>
    <w:rsid w:val="00D13820"/>
    <w:rsid w:val="00D13880"/>
    <w:rsid w:val="00D13BBC"/>
    <w:rsid w:val="00D13F9F"/>
    <w:rsid w:val="00D1404F"/>
    <w:rsid w:val="00D14204"/>
    <w:rsid w:val="00D1552A"/>
    <w:rsid w:val="00D15D9D"/>
    <w:rsid w:val="00D1624D"/>
    <w:rsid w:val="00D17869"/>
    <w:rsid w:val="00D1792B"/>
    <w:rsid w:val="00D17F37"/>
    <w:rsid w:val="00D202D3"/>
    <w:rsid w:val="00D2171B"/>
    <w:rsid w:val="00D217CE"/>
    <w:rsid w:val="00D21A77"/>
    <w:rsid w:val="00D21E67"/>
    <w:rsid w:val="00D22148"/>
    <w:rsid w:val="00D229A3"/>
    <w:rsid w:val="00D22D40"/>
    <w:rsid w:val="00D2348D"/>
    <w:rsid w:val="00D23556"/>
    <w:rsid w:val="00D239F9"/>
    <w:rsid w:val="00D23A1F"/>
    <w:rsid w:val="00D23B89"/>
    <w:rsid w:val="00D23CE2"/>
    <w:rsid w:val="00D244D5"/>
    <w:rsid w:val="00D24D04"/>
    <w:rsid w:val="00D25866"/>
    <w:rsid w:val="00D25A61"/>
    <w:rsid w:val="00D25E03"/>
    <w:rsid w:val="00D261FB"/>
    <w:rsid w:val="00D26283"/>
    <w:rsid w:val="00D263B5"/>
    <w:rsid w:val="00D26586"/>
    <w:rsid w:val="00D2664C"/>
    <w:rsid w:val="00D2667F"/>
    <w:rsid w:val="00D2670D"/>
    <w:rsid w:val="00D26B2E"/>
    <w:rsid w:val="00D26DBE"/>
    <w:rsid w:val="00D27AAD"/>
    <w:rsid w:val="00D27F01"/>
    <w:rsid w:val="00D3013B"/>
    <w:rsid w:val="00D30373"/>
    <w:rsid w:val="00D309B2"/>
    <w:rsid w:val="00D309D3"/>
    <w:rsid w:val="00D30C46"/>
    <w:rsid w:val="00D30FC7"/>
    <w:rsid w:val="00D31B9F"/>
    <w:rsid w:val="00D31BEA"/>
    <w:rsid w:val="00D32088"/>
    <w:rsid w:val="00D33313"/>
    <w:rsid w:val="00D33379"/>
    <w:rsid w:val="00D333D7"/>
    <w:rsid w:val="00D33410"/>
    <w:rsid w:val="00D33418"/>
    <w:rsid w:val="00D33458"/>
    <w:rsid w:val="00D33AFC"/>
    <w:rsid w:val="00D33C0E"/>
    <w:rsid w:val="00D3410B"/>
    <w:rsid w:val="00D344C9"/>
    <w:rsid w:val="00D34965"/>
    <w:rsid w:val="00D358B2"/>
    <w:rsid w:val="00D359BB"/>
    <w:rsid w:val="00D35B43"/>
    <w:rsid w:val="00D3609F"/>
    <w:rsid w:val="00D3610A"/>
    <w:rsid w:val="00D366C8"/>
    <w:rsid w:val="00D368C6"/>
    <w:rsid w:val="00D36C8E"/>
    <w:rsid w:val="00D36D5A"/>
    <w:rsid w:val="00D37A26"/>
    <w:rsid w:val="00D37C2D"/>
    <w:rsid w:val="00D404CE"/>
    <w:rsid w:val="00D40D79"/>
    <w:rsid w:val="00D40E25"/>
    <w:rsid w:val="00D40E78"/>
    <w:rsid w:val="00D40F5C"/>
    <w:rsid w:val="00D41009"/>
    <w:rsid w:val="00D41901"/>
    <w:rsid w:val="00D41CD0"/>
    <w:rsid w:val="00D421D9"/>
    <w:rsid w:val="00D42223"/>
    <w:rsid w:val="00D422E4"/>
    <w:rsid w:val="00D424E7"/>
    <w:rsid w:val="00D426FB"/>
    <w:rsid w:val="00D42B71"/>
    <w:rsid w:val="00D42D5D"/>
    <w:rsid w:val="00D43888"/>
    <w:rsid w:val="00D4429F"/>
    <w:rsid w:val="00D44A5C"/>
    <w:rsid w:val="00D45471"/>
    <w:rsid w:val="00D45B68"/>
    <w:rsid w:val="00D466E5"/>
    <w:rsid w:val="00D467C7"/>
    <w:rsid w:val="00D4688E"/>
    <w:rsid w:val="00D46F2D"/>
    <w:rsid w:val="00D471EF"/>
    <w:rsid w:val="00D475CC"/>
    <w:rsid w:val="00D477E2"/>
    <w:rsid w:val="00D4785C"/>
    <w:rsid w:val="00D47A34"/>
    <w:rsid w:val="00D5044A"/>
    <w:rsid w:val="00D50C82"/>
    <w:rsid w:val="00D50F95"/>
    <w:rsid w:val="00D5102A"/>
    <w:rsid w:val="00D512D1"/>
    <w:rsid w:val="00D513F0"/>
    <w:rsid w:val="00D51565"/>
    <w:rsid w:val="00D51AAF"/>
    <w:rsid w:val="00D51F84"/>
    <w:rsid w:val="00D52200"/>
    <w:rsid w:val="00D52400"/>
    <w:rsid w:val="00D527A2"/>
    <w:rsid w:val="00D52A9A"/>
    <w:rsid w:val="00D52E1D"/>
    <w:rsid w:val="00D53621"/>
    <w:rsid w:val="00D53768"/>
    <w:rsid w:val="00D537B0"/>
    <w:rsid w:val="00D54370"/>
    <w:rsid w:val="00D5438E"/>
    <w:rsid w:val="00D54C59"/>
    <w:rsid w:val="00D54CA0"/>
    <w:rsid w:val="00D54D88"/>
    <w:rsid w:val="00D5521C"/>
    <w:rsid w:val="00D554E6"/>
    <w:rsid w:val="00D55723"/>
    <w:rsid w:val="00D55B68"/>
    <w:rsid w:val="00D55BD5"/>
    <w:rsid w:val="00D55C37"/>
    <w:rsid w:val="00D56330"/>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697"/>
    <w:rsid w:val="00D61B68"/>
    <w:rsid w:val="00D62243"/>
    <w:rsid w:val="00D62383"/>
    <w:rsid w:val="00D6278F"/>
    <w:rsid w:val="00D62949"/>
    <w:rsid w:val="00D629D3"/>
    <w:rsid w:val="00D62DEC"/>
    <w:rsid w:val="00D62E00"/>
    <w:rsid w:val="00D63BAD"/>
    <w:rsid w:val="00D6410E"/>
    <w:rsid w:val="00D6420A"/>
    <w:rsid w:val="00D6447E"/>
    <w:rsid w:val="00D645BF"/>
    <w:rsid w:val="00D647F9"/>
    <w:rsid w:val="00D6485C"/>
    <w:rsid w:val="00D64CB8"/>
    <w:rsid w:val="00D651D9"/>
    <w:rsid w:val="00D65404"/>
    <w:rsid w:val="00D6575A"/>
    <w:rsid w:val="00D65837"/>
    <w:rsid w:val="00D65DD6"/>
    <w:rsid w:val="00D66008"/>
    <w:rsid w:val="00D66022"/>
    <w:rsid w:val="00D66065"/>
    <w:rsid w:val="00D66C66"/>
    <w:rsid w:val="00D66CE6"/>
    <w:rsid w:val="00D66CEF"/>
    <w:rsid w:val="00D66DAA"/>
    <w:rsid w:val="00D671EF"/>
    <w:rsid w:val="00D67888"/>
    <w:rsid w:val="00D7010A"/>
    <w:rsid w:val="00D7040B"/>
    <w:rsid w:val="00D7066F"/>
    <w:rsid w:val="00D70B5B"/>
    <w:rsid w:val="00D70F5E"/>
    <w:rsid w:val="00D70F87"/>
    <w:rsid w:val="00D7123A"/>
    <w:rsid w:val="00D71707"/>
    <w:rsid w:val="00D71BD5"/>
    <w:rsid w:val="00D72265"/>
    <w:rsid w:val="00D72BDC"/>
    <w:rsid w:val="00D73118"/>
    <w:rsid w:val="00D73347"/>
    <w:rsid w:val="00D7364D"/>
    <w:rsid w:val="00D73A3C"/>
    <w:rsid w:val="00D73A6B"/>
    <w:rsid w:val="00D73DAD"/>
    <w:rsid w:val="00D73E0D"/>
    <w:rsid w:val="00D74461"/>
    <w:rsid w:val="00D74AF7"/>
    <w:rsid w:val="00D7505F"/>
    <w:rsid w:val="00D75199"/>
    <w:rsid w:val="00D75277"/>
    <w:rsid w:val="00D755A0"/>
    <w:rsid w:val="00D75843"/>
    <w:rsid w:val="00D758A1"/>
    <w:rsid w:val="00D75E85"/>
    <w:rsid w:val="00D75F68"/>
    <w:rsid w:val="00D7643F"/>
    <w:rsid w:val="00D7649A"/>
    <w:rsid w:val="00D769F0"/>
    <w:rsid w:val="00D76E0D"/>
    <w:rsid w:val="00D76E83"/>
    <w:rsid w:val="00D771C9"/>
    <w:rsid w:val="00D800A1"/>
    <w:rsid w:val="00D8036A"/>
    <w:rsid w:val="00D80AB8"/>
    <w:rsid w:val="00D80C93"/>
    <w:rsid w:val="00D80CCB"/>
    <w:rsid w:val="00D81307"/>
    <w:rsid w:val="00D81465"/>
    <w:rsid w:val="00D817FD"/>
    <w:rsid w:val="00D81F6B"/>
    <w:rsid w:val="00D820F3"/>
    <w:rsid w:val="00D829AC"/>
    <w:rsid w:val="00D82AA1"/>
    <w:rsid w:val="00D83401"/>
    <w:rsid w:val="00D83850"/>
    <w:rsid w:val="00D84268"/>
    <w:rsid w:val="00D84278"/>
    <w:rsid w:val="00D846C5"/>
    <w:rsid w:val="00D847C6"/>
    <w:rsid w:val="00D86ACF"/>
    <w:rsid w:val="00D86B37"/>
    <w:rsid w:val="00D86EF6"/>
    <w:rsid w:val="00D87154"/>
    <w:rsid w:val="00D8778A"/>
    <w:rsid w:val="00D91009"/>
    <w:rsid w:val="00D9120D"/>
    <w:rsid w:val="00D9126A"/>
    <w:rsid w:val="00D912DF"/>
    <w:rsid w:val="00D9151F"/>
    <w:rsid w:val="00D919F7"/>
    <w:rsid w:val="00D91AEE"/>
    <w:rsid w:val="00D91F8C"/>
    <w:rsid w:val="00D92265"/>
    <w:rsid w:val="00D9230B"/>
    <w:rsid w:val="00D92558"/>
    <w:rsid w:val="00D92633"/>
    <w:rsid w:val="00D92CBC"/>
    <w:rsid w:val="00D92FD3"/>
    <w:rsid w:val="00D931F2"/>
    <w:rsid w:val="00D938C1"/>
    <w:rsid w:val="00D938CE"/>
    <w:rsid w:val="00D93EF4"/>
    <w:rsid w:val="00D94909"/>
    <w:rsid w:val="00D94B2F"/>
    <w:rsid w:val="00D94BB0"/>
    <w:rsid w:val="00D94FF3"/>
    <w:rsid w:val="00D95322"/>
    <w:rsid w:val="00D955B0"/>
    <w:rsid w:val="00D957C0"/>
    <w:rsid w:val="00D95BC2"/>
    <w:rsid w:val="00D95BFF"/>
    <w:rsid w:val="00D95F45"/>
    <w:rsid w:val="00D96496"/>
    <w:rsid w:val="00D96AD5"/>
    <w:rsid w:val="00D9793D"/>
    <w:rsid w:val="00D97D08"/>
    <w:rsid w:val="00D97E86"/>
    <w:rsid w:val="00DA000D"/>
    <w:rsid w:val="00DA015E"/>
    <w:rsid w:val="00DA02EC"/>
    <w:rsid w:val="00DA0FC0"/>
    <w:rsid w:val="00DA10F6"/>
    <w:rsid w:val="00DA1D80"/>
    <w:rsid w:val="00DA2046"/>
    <w:rsid w:val="00DA2185"/>
    <w:rsid w:val="00DA23D2"/>
    <w:rsid w:val="00DA29C4"/>
    <w:rsid w:val="00DA2D90"/>
    <w:rsid w:val="00DA3A26"/>
    <w:rsid w:val="00DA3B43"/>
    <w:rsid w:val="00DA3F00"/>
    <w:rsid w:val="00DA43CA"/>
    <w:rsid w:val="00DA4562"/>
    <w:rsid w:val="00DA46E3"/>
    <w:rsid w:val="00DA492A"/>
    <w:rsid w:val="00DA49D8"/>
    <w:rsid w:val="00DA5CA9"/>
    <w:rsid w:val="00DA5D63"/>
    <w:rsid w:val="00DA5E7E"/>
    <w:rsid w:val="00DA714A"/>
    <w:rsid w:val="00DA71AF"/>
    <w:rsid w:val="00DA727D"/>
    <w:rsid w:val="00DA7A85"/>
    <w:rsid w:val="00DA7BC7"/>
    <w:rsid w:val="00DA7E4C"/>
    <w:rsid w:val="00DA7EC1"/>
    <w:rsid w:val="00DB0564"/>
    <w:rsid w:val="00DB0D5D"/>
    <w:rsid w:val="00DB118D"/>
    <w:rsid w:val="00DB1539"/>
    <w:rsid w:val="00DB1F98"/>
    <w:rsid w:val="00DB2557"/>
    <w:rsid w:val="00DB27E1"/>
    <w:rsid w:val="00DB2CDC"/>
    <w:rsid w:val="00DB2CF9"/>
    <w:rsid w:val="00DB2F94"/>
    <w:rsid w:val="00DB2FDC"/>
    <w:rsid w:val="00DB35C7"/>
    <w:rsid w:val="00DB3719"/>
    <w:rsid w:val="00DB39DE"/>
    <w:rsid w:val="00DB3D0B"/>
    <w:rsid w:val="00DB3D52"/>
    <w:rsid w:val="00DB42C3"/>
    <w:rsid w:val="00DB4322"/>
    <w:rsid w:val="00DB452C"/>
    <w:rsid w:val="00DB4F9D"/>
    <w:rsid w:val="00DB5799"/>
    <w:rsid w:val="00DB5A21"/>
    <w:rsid w:val="00DB5DEB"/>
    <w:rsid w:val="00DB5EE5"/>
    <w:rsid w:val="00DB6681"/>
    <w:rsid w:val="00DB6FDF"/>
    <w:rsid w:val="00DB70B3"/>
    <w:rsid w:val="00DB749A"/>
    <w:rsid w:val="00DB7E8C"/>
    <w:rsid w:val="00DC0A73"/>
    <w:rsid w:val="00DC0F93"/>
    <w:rsid w:val="00DC1384"/>
    <w:rsid w:val="00DC1479"/>
    <w:rsid w:val="00DC1624"/>
    <w:rsid w:val="00DC1763"/>
    <w:rsid w:val="00DC1FCC"/>
    <w:rsid w:val="00DC22B7"/>
    <w:rsid w:val="00DC257F"/>
    <w:rsid w:val="00DC2898"/>
    <w:rsid w:val="00DC28A6"/>
    <w:rsid w:val="00DC28EC"/>
    <w:rsid w:val="00DC3417"/>
    <w:rsid w:val="00DC3DE4"/>
    <w:rsid w:val="00DC48FE"/>
    <w:rsid w:val="00DC4D82"/>
    <w:rsid w:val="00DC5015"/>
    <w:rsid w:val="00DC522F"/>
    <w:rsid w:val="00DC588E"/>
    <w:rsid w:val="00DC5DBA"/>
    <w:rsid w:val="00DC5E7A"/>
    <w:rsid w:val="00DC6035"/>
    <w:rsid w:val="00DC65D8"/>
    <w:rsid w:val="00DC6870"/>
    <w:rsid w:val="00DC69C6"/>
    <w:rsid w:val="00DC6A94"/>
    <w:rsid w:val="00DC6E29"/>
    <w:rsid w:val="00DC7890"/>
    <w:rsid w:val="00DC79A3"/>
    <w:rsid w:val="00DC7E92"/>
    <w:rsid w:val="00DD02C4"/>
    <w:rsid w:val="00DD02DD"/>
    <w:rsid w:val="00DD044C"/>
    <w:rsid w:val="00DD128A"/>
    <w:rsid w:val="00DD12B1"/>
    <w:rsid w:val="00DD12B5"/>
    <w:rsid w:val="00DD18BD"/>
    <w:rsid w:val="00DD1947"/>
    <w:rsid w:val="00DD1E75"/>
    <w:rsid w:val="00DD1ED7"/>
    <w:rsid w:val="00DD242B"/>
    <w:rsid w:val="00DD2FE5"/>
    <w:rsid w:val="00DD32DF"/>
    <w:rsid w:val="00DD3401"/>
    <w:rsid w:val="00DD3430"/>
    <w:rsid w:val="00DD3480"/>
    <w:rsid w:val="00DD3565"/>
    <w:rsid w:val="00DD49D3"/>
    <w:rsid w:val="00DD59AB"/>
    <w:rsid w:val="00DD5E0E"/>
    <w:rsid w:val="00DD5FFE"/>
    <w:rsid w:val="00DD6396"/>
    <w:rsid w:val="00DD63CD"/>
    <w:rsid w:val="00DD6C70"/>
    <w:rsid w:val="00DD6DA2"/>
    <w:rsid w:val="00DD761C"/>
    <w:rsid w:val="00DE0171"/>
    <w:rsid w:val="00DE0333"/>
    <w:rsid w:val="00DE0558"/>
    <w:rsid w:val="00DE067E"/>
    <w:rsid w:val="00DE088E"/>
    <w:rsid w:val="00DE128B"/>
    <w:rsid w:val="00DE14DB"/>
    <w:rsid w:val="00DE1563"/>
    <w:rsid w:val="00DE1799"/>
    <w:rsid w:val="00DE21CF"/>
    <w:rsid w:val="00DE279F"/>
    <w:rsid w:val="00DE2D4B"/>
    <w:rsid w:val="00DE3E7C"/>
    <w:rsid w:val="00DE464E"/>
    <w:rsid w:val="00DE4664"/>
    <w:rsid w:val="00DE4811"/>
    <w:rsid w:val="00DE4B0C"/>
    <w:rsid w:val="00DE5FDA"/>
    <w:rsid w:val="00DE61AA"/>
    <w:rsid w:val="00DE752E"/>
    <w:rsid w:val="00DE7793"/>
    <w:rsid w:val="00DE7D03"/>
    <w:rsid w:val="00DE7F45"/>
    <w:rsid w:val="00DF02EC"/>
    <w:rsid w:val="00DF0820"/>
    <w:rsid w:val="00DF0D33"/>
    <w:rsid w:val="00DF0E63"/>
    <w:rsid w:val="00DF12DC"/>
    <w:rsid w:val="00DF1300"/>
    <w:rsid w:val="00DF1EB6"/>
    <w:rsid w:val="00DF1FD6"/>
    <w:rsid w:val="00DF32AF"/>
    <w:rsid w:val="00DF3307"/>
    <w:rsid w:val="00DF34C9"/>
    <w:rsid w:val="00DF360E"/>
    <w:rsid w:val="00DF3623"/>
    <w:rsid w:val="00DF3A2C"/>
    <w:rsid w:val="00DF4158"/>
    <w:rsid w:val="00DF41E3"/>
    <w:rsid w:val="00DF4430"/>
    <w:rsid w:val="00DF4920"/>
    <w:rsid w:val="00DF4DEA"/>
    <w:rsid w:val="00DF4F19"/>
    <w:rsid w:val="00DF5002"/>
    <w:rsid w:val="00DF5270"/>
    <w:rsid w:val="00DF5B4C"/>
    <w:rsid w:val="00DF5C89"/>
    <w:rsid w:val="00DF6014"/>
    <w:rsid w:val="00DF6531"/>
    <w:rsid w:val="00DF6824"/>
    <w:rsid w:val="00DF69A9"/>
    <w:rsid w:val="00DF6A83"/>
    <w:rsid w:val="00DF6D26"/>
    <w:rsid w:val="00DF7226"/>
    <w:rsid w:val="00DF7BC3"/>
    <w:rsid w:val="00E00368"/>
    <w:rsid w:val="00E005F5"/>
    <w:rsid w:val="00E00A07"/>
    <w:rsid w:val="00E00A92"/>
    <w:rsid w:val="00E01395"/>
    <w:rsid w:val="00E019EA"/>
    <w:rsid w:val="00E01A5C"/>
    <w:rsid w:val="00E028E6"/>
    <w:rsid w:val="00E02C20"/>
    <w:rsid w:val="00E0324B"/>
    <w:rsid w:val="00E0345F"/>
    <w:rsid w:val="00E03B1D"/>
    <w:rsid w:val="00E03BEA"/>
    <w:rsid w:val="00E0401E"/>
    <w:rsid w:val="00E046C1"/>
    <w:rsid w:val="00E048DD"/>
    <w:rsid w:val="00E049EC"/>
    <w:rsid w:val="00E05A43"/>
    <w:rsid w:val="00E05FC4"/>
    <w:rsid w:val="00E06977"/>
    <w:rsid w:val="00E06A62"/>
    <w:rsid w:val="00E06AF4"/>
    <w:rsid w:val="00E06F6A"/>
    <w:rsid w:val="00E073C8"/>
    <w:rsid w:val="00E07686"/>
    <w:rsid w:val="00E07E45"/>
    <w:rsid w:val="00E1007C"/>
    <w:rsid w:val="00E101F9"/>
    <w:rsid w:val="00E102BD"/>
    <w:rsid w:val="00E1039D"/>
    <w:rsid w:val="00E103F8"/>
    <w:rsid w:val="00E104ED"/>
    <w:rsid w:val="00E10631"/>
    <w:rsid w:val="00E11EB8"/>
    <w:rsid w:val="00E1273A"/>
    <w:rsid w:val="00E12933"/>
    <w:rsid w:val="00E12A5A"/>
    <w:rsid w:val="00E12AF0"/>
    <w:rsid w:val="00E136AE"/>
    <w:rsid w:val="00E139D0"/>
    <w:rsid w:val="00E13A9C"/>
    <w:rsid w:val="00E143F1"/>
    <w:rsid w:val="00E145A7"/>
    <w:rsid w:val="00E145E0"/>
    <w:rsid w:val="00E14717"/>
    <w:rsid w:val="00E147E5"/>
    <w:rsid w:val="00E14913"/>
    <w:rsid w:val="00E149D5"/>
    <w:rsid w:val="00E150B1"/>
    <w:rsid w:val="00E15352"/>
    <w:rsid w:val="00E153A7"/>
    <w:rsid w:val="00E154A1"/>
    <w:rsid w:val="00E15ED2"/>
    <w:rsid w:val="00E164E8"/>
    <w:rsid w:val="00E1654E"/>
    <w:rsid w:val="00E167D4"/>
    <w:rsid w:val="00E168E5"/>
    <w:rsid w:val="00E172D5"/>
    <w:rsid w:val="00E175FF"/>
    <w:rsid w:val="00E17C3F"/>
    <w:rsid w:val="00E17CFB"/>
    <w:rsid w:val="00E200EF"/>
    <w:rsid w:val="00E201E3"/>
    <w:rsid w:val="00E20661"/>
    <w:rsid w:val="00E20770"/>
    <w:rsid w:val="00E20855"/>
    <w:rsid w:val="00E20862"/>
    <w:rsid w:val="00E20AD1"/>
    <w:rsid w:val="00E214FB"/>
    <w:rsid w:val="00E216A5"/>
    <w:rsid w:val="00E222C6"/>
    <w:rsid w:val="00E224C9"/>
    <w:rsid w:val="00E22625"/>
    <w:rsid w:val="00E229F7"/>
    <w:rsid w:val="00E22A10"/>
    <w:rsid w:val="00E22BF5"/>
    <w:rsid w:val="00E22E2F"/>
    <w:rsid w:val="00E22EE3"/>
    <w:rsid w:val="00E23224"/>
    <w:rsid w:val="00E23467"/>
    <w:rsid w:val="00E23851"/>
    <w:rsid w:val="00E23ACC"/>
    <w:rsid w:val="00E23ADB"/>
    <w:rsid w:val="00E24553"/>
    <w:rsid w:val="00E249DC"/>
    <w:rsid w:val="00E24D56"/>
    <w:rsid w:val="00E24ECA"/>
    <w:rsid w:val="00E250DB"/>
    <w:rsid w:val="00E25328"/>
    <w:rsid w:val="00E25334"/>
    <w:rsid w:val="00E25F1D"/>
    <w:rsid w:val="00E25F49"/>
    <w:rsid w:val="00E2617B"/>
    <w:rsid w:val="00E26224"/>
    <w:rsid w:val="00E2690E"/>
    <w:rsid w:val="00E26FB0"/>
    <w:rsid w:val="00E272FE"/>
    <w:rsid w:val="00E30063"/>
    <w:rsid w:val="00E30517"/>
    <w:rsid w:val="00E3070A"/>
    <w:rsid w:val="00E30A72"/>
    <w:rsid w:val="00E30DB2"/>
    <w:rsid w:val="00E31506"/>
    <w:rsid w:val="00E3167F"/>
    <w:rsid w:val="00E31FEC"/>
    <w:rsid w:val="00E3200D"/>
    <w:rsid w:val="00E32E0E"/>
    <w:rsid w:val="00E3305B"/>
    <w:rsid w:val="00E33506"/>
    <w:rsid w:val="00E33802"/>
    <w:rsid w:val="00E33814"/>
    <w:rsid w:val="00E339C6"/>
    <w:rsid w:val="00E33B8C"/>
    <w:rsid w:val="00E33E4D"/>
    <w:rsid w:val="00E34D6F"/>
    <w:rsid w:val="00E34F08"/>
    <w:rsid w:val="00E35698"/>
    <w:rsid w:val="00E35AC2"/>
    <w:rsid w:val="00E35EB9"/>
    <w:rsid w:val="00E35F47"/>
    <w:rsid w:val="00E3610B"/>
    <w:rsid w:val="00E363B9"/>
    <w:rsid w:val="00E36400"/>
    <w:rsid w:val="00E368A4"/>
    <w:rsid w:val="00E36AED"/>
    <w:rsid w:val="00E377BF"/>
    <w:rsid w:val="00E37C25"/>
    <w:rsid w:val="00E40362"/>
    <w:rsid w:val="00E41BAC"/>
    <w:rsid w:val="00E42532"/>
    <w:rsid w:val="00E42D71"/>
    <w:rsid w:val="00E432AE"/>
    <w:rsid w:val="00E434D2"/>
    <w:rsid w:val="00E4356E"/>
    <w:rsid w:val="00E43F1E"/>
    <w:rsid w:val="00E4466A"/>
    <w:rsid w:val="00E447D5"/>
    <w:rsid w:val="00E45041"/>
    <w:rsid w:val="00E450D8"/>
    <w:rsid w:val="00E452D0"/>
    <w:rsid w:val="00E45A9D"/>
    <w:rsid w:val="00E460A1"/>
    <w:rsid w:val="00E46CC9"/>
    <w:rsid w:val="00E47D5F"/>
    <w:rsid w:val="00E47D96"/>
    <w:rsid w:val="00E508D6"/>
    <w:rsid w:val="00E515A3"/>
    <w:rsid w:val="00E51E23"/>
    <w:rsid w:val="00E523F3"/>
    <w:rsid w:val="00E52F76"/>
    <w:rsid w:val="00E5315C"/>
    <w:rsid w:val="00E534EA"/>
    <w:rsid w:val="00E538E0"/>
    <w:rsid w:val="00E547DF"/>
    <w:rsid w:val="00E54D33"/>
    <w:rsid w:val="00E564C1"/>
    <w:rsid w:val="00E56D97"/>
    <w:rsid w:val="00E56E3C"/>
    <w:rsid w:val="00E56F3C"/>
    <w:rsid w:val="00E5711F"/>
    <w:rsid w:val="00E6000E"/>
    <w:rsid w:val="00E60050"/>
    <w:rsid w:val="00E6014B"/>
    <w:rsid w:val="00E602C9"/>
    <w:rsid w:val="00E608B7"/>
    <w:rsid w:val="00E608E1"/>
    <w:rsid w:val="00E60E12"/>
    <w:rsid w:val="00E60F80"/>
    <w:rsid w:val="00E6134E"/>
    <w:rsid w:val="00E613CE"/>
    <w:rsid w:val="00E61DAC"/>
    <w:rsid w:val="00E61F86"/>
    <w:rsid w:val="00E62AF2"/>
    <w:rsid w:val="00E62C6B"/>
    <w:rsid w:val="00E62DDA"/>
    <w:rsid w:val="00E630F7"/>
    <w:rsid w:val="00E6368F"/>
    <w:rsid w:val="00E63A8C"/>
    <w:rsid w:val="00E63E5E"/>
    <w:rsid w:val="00E643D0"/>
    <w:rsid w:val="00E64763"/>
    <w:rsid w:val="00E647DC"/>
    <w:rsid w:val="00E6484F"/>
    <w:rsid w:val="00E64B4F"/>
    <w:rsid w:val="00E65A35"/>
    <w:rsid w:val="00E65E6B"/>
    <w:rsid w:val="00E6640D"/>
    <w:rsid w:val="00E666A1"/>
    <w:rsid w:val="00E6682F"/>
    <w:rsid w:val="00E67631"/>
    <w:rsid w:val="00E7041A"/>
    <w:rsid w:val="00E705E5"/>
    <w:rsid w:val="00E70B0C"/>
    <w:rsid w:val="00E71952"/>
    <w:rsid w:val="00E71DF1"/>
    <w:rsid w:val="00E71EDB"/>
    <w:rsid w:val="00E723D3"/>
    <w:rsid w:val="00E7242A"/>
    <w:rsid w:val="00E72737"/>
    <w:rsid w:val="00E72ABE"/>
    <w:rsid w:val="00E72BCC"/>
    <w:rsid w:val="00E739A7"/>
    <w:rsid w:val="00E73E01"/>
    <w:rsid w:val="00E7449A"/>
    <w:rsid w:val="00E74B5A"/>
    <w:rsid w:val="00E7524F"/>
    <w:rsid w:val="00E7556D"/>
    <w:rsid w:val="00E75693"/>
    <w:rsid w:val="00E756FB"/>
    <w:rsid w:val="00E76141"/>
    <w:rsid w:val="00E76270"/>
    <w:rsid w:val="00E76B45"/>
    <w:rsid w:val="00E77040"/>
    <w:rsid w:val="00E772C4"/>
    <w:rsid w:val="00E77655"/>
    <w:rsid w:val="00E8016D"/>
    <w:rsid w:val="00E810EC"/>
    <w:rsid w:val="00E8112C"/>
    <w:rsid w:val="00E81587"/>
    <w:rsid w:val="00E826C8"/>
    <w:rsid w:val="00E82819"/>
    <w:rsid w:val="00E82EE0"/>
    <w:rsid w:val="00E83280"/>
    <w:rsid w:val="00E832C9"/>
    <w:rsid w:val="00E8344D"/>
    <w:rsid w:val="00E83469"/>
    <w:rsid w:val="00E83E6E"/>
    <w:rsid w:val="00E8412F"/>
    <w:rsid w:val="00E843EF"/>
    <w:rsid w:val="00E84661"/>
    <w:rsid w:val="00E84934"/>
    <w:rsid w:val="00E84A69"/>
    <w:rsid w:val="00E853AC"/>
    <w:rsid w:val="00E85483"/>
    <w:rsid w:val="00E86057"/>
    <w:rsid w:val="00E861F7"/>
    <w:rsid w:val="00E864CA"/>
    <w:rsid w:val="00E86647"/>
    <w:rsid w:val="00E86BF7"/>
    <w:rsid w:val="00E86C0C"/>
    <w:rsid w:val="00E87182"/>
    <w:rsid w:val="00E87404"/>
    <w:rsid w:val="00E879F0"/>
    <w:rsid w:val="00E87AE6"/>
    <w:rsid w:val="00E87BC7"/>
    <w:rsid w:val="00E91139"/>
    <w:rsid w:val="00E915E1"/>
    <w:rsid w:val="00E919F0"/>
    <w:rsid w:val="00E91BF2"/>
    <w:rsid w:val="00E91DDE"/>
    <w:rsid w:val="00E91E61"/>
    <w:rsid w:val="00E920B8"/>
    <w:rsid w:val="00E924C7"/>
    <w:rsid w:val="00E9281F"/>
    <w:rsid w:val="00E92F0A"/>
    <w:rsid w:val="00E93168"/>
    <w:rsid w:val="00E93402"/>
    <w:rsid w:val="00E9346A"/>
    <w:rsid w:val="00E939E4"/>
    <w:rsid w:val="00E93A7A"/>
    <w:rsid w:val="00E93B3D"/>
    <w:rsid w:val="00E93D80"/>
    <w:rsid w:val="00E94307"/>
    <w:rsid w:val="00E94762"/>
    <w:rsid w:val="00E95754"/>
    <w:rsid w:val="00E959A9"/>
    <w:rsid w:val="00E95A9A"/>
    <w:rsid w:val="00E9627E"/>
    <w:rsid w:val="00E96C84"/>
    <w:rsid w:val="00E96F40"/>
    <w:rsid w:val="00E96FBC"/>
    <w:rsid w:val="00E9702D"/>
    <w:rsid w:val="00E97353"/>
    <w:rsid w:val="00E9738B"/>
    <w:rsid w:val="00E97507"/>
    <w:rsid w:val="00E97512"/>
    <w:rsid w:val="00EA0281"/>
    <w:rsid w:val="00EA0BD3"/>
    <w:rsid w:val="00EA0BFA"/>
    <w:rsid w:val="00EA0E05"/>
    <w:rsid w:val="00EA0E10"/>
    <w:rsid w:val="00EA1B4A"/>
    <w:rsid w:val="00EA1CC1"/>
    <w:rsid w:val="00EA2271"/>
    <w:rsid w:val="00EA2585"/>
    <w:rsid w:val="00EA2730"/>
    <w:rsid w:val="00EA3641"/>
    <w:rsid w:val="00EA3D67"/>
    <w:rsid w:val="00EA3DB9"/>
    <w:rsid w:val="00EA3EAA"/>
    <w:rsid w:val="00EA449A"/>
    <w:rsid w:val="00EA475F"/>
    <w:rsid w:val="00EA4A36"/>
    <w:rsid w:val="00EA5029"/>
    <w:rsid w:val="00EA5335"/>
    <w:rsid w:val="00EA630B"/>
    <w:rsid w:val="00EA6350"/>
    <w:rsid w:val="00EA6E29"/>
    <w:rsid w:val="00EA7815"/>
    <w:rsid w:val="00EA7B1C"/>
    <w:rsid w:val="00EA7CE6"/>
    <w:rsid w:val="00EA7E15"/>
    <w:rsid w:val="00EA7E9E"/>
    <w:rsid w:val="00EA7EF5"/>
    <w:rsid w:val="00EA7F1F"/>
    <w:rsid w:val="00EB05DC"/>
    <w:rsid w:val="00EB11F6"/>
    <w:rsid w:val="00EB1705"/>
    <w:rsid w:val="00EB2435"/>
    <w:rsid w:val="00EB269A"/>
    <w:rsid w:val="00EB2814"/>
    <w:rsid w:val="00EB296A"/>
    <w:rsid w:val="00EB3495"/>
    <w:rsid w:val="00EB34D9"/>
    <w:rsid w:val="00EB3828"/>
    <w:rsid w:val="00EB3953"/>
    <w:rsid w:val="00EB3C79"/>
    <w:rsid w:val="00EB3CE0"/>
    <w:rsid w:val="00EB3DB0"/>
    <w:rsid w:val="00EB410B"/>
    <w:rsid w:val="00EB4128"/>
    <w:rsid w:val="00EB42C8"/>
    <w:rsid w:val="00EB461B"/>
    <w:rsid w:val="00EB534C"/>
    <w:rsid w:val="00EB55D2"/>
    <w:rsid w:val="00EB56E5"/>
    <w:rsid w:val="00EB5A08"/>
    <w:rsid w:val="00EB5C31"/>
    <w:rsid w:val="00EB6721"/>
    <w:rsid w:val="00EB6C53"/>
    <w:rsid w:val="00EB720A"/>
    <w:rsid w:val="00EB749C"/>
    <w:rsid w:val="00EB7675"/>
    <w:rsid w:val="00EB7832"/>
    <w:rsid w:val="00EB7B45"/>
    <w:rsid w:val="00EB7C50"/>
    <w:rsid w:val="00EB7E4D"/>
    <w:rsid w:val="00EB7E97"/>
    <w:rsid w:val="00EB7FE8"/>
    <w:rsid w:val="00EC05B8"/>
    <w:rsid w:val="00EC06DE"/>
    <w:rsid w:val="00EC183D"/>
    <w:rsid w:val="00EC1D83"/>
    <w:rsid w:val="00EC1FE9"/>
    <w:rsid w:val="00EC28CD"/>
    <w:rsid w:val="00EC2915"/>
    <w:rsid w:val="00EC2C50"/>
    <w:rsid w:val="00EC2E21"/>
    <w:rsid w:val="00EC30FE"/>
    <w:rsid w:val="00EC36DD"/>
    <w:rsid w:val="00EC3E81"/>
    <w:rsid w:val="00EC3EC8"/>
    <w:rsid w:val="00EC44E7"/>
    <w:rsid w:val="00EC4D77"/>
    <w:rsid w:val="00EC4D7B"/>
    <w:rsid w:val="00EC4E2E"/>
    <w:rsid w:val="00EC4ECC"/>
    <w:rsid w:val="00EC555C"/>
    <w:rsid w:val="00EC60A1"/>
    <w:rsid w:val="00EC614D"/>
    <w:rsid w:val="00EC6337"/>
    <w:rsid w:val="00EC63AC"/>
    <w:rsid w:val="00EC6D68"/>
    <w:rsid w:val="00EC6D82"/>
    <w:rsid w:val="00EC7183"/>
    <w:rsid w:val="00EC71AB"/>
    <w:rsid w:val="00EC7EE8"/>
    <w:rsid w:val="00ED08FD"/>
    <w:rsid w:val="00ED0CF8"/>
    <w:rsid w:val="00ED0DE8"/>
    <w:rsid w:val="00ED0EB9"/>
    <w:rsid w:val="00ED1A21"/>
    <w:rsid w:val="00ED1A39"/>
    <w:rsid w:val="00ED1CD6"/>
    <w:rsid w:val="00ED2461"/>
    <w:rsid w:val="00ED2FF1"/>
    <w:rsid w:val="00ED3207"/>
    <w:rsid w:val="00ED32E7"/>
    <w:rsid w:val="00ED341E"/>
    <w:rsid w:val="00ED3423"/>
    <w:rsid w:val="00ED352D"/>
    <w:rsid w:val="00ED3534"/>
    <w:rsid w:val="00ED38D7"/>
    <w:rsid w:val="00ED3B7D"/>
    <w:rsid w:val="00ED3DA3"/>
    <w:rsid w:val="00ED40CC"/>
    <w:rsid w:val="00ED4834"/>
    <w:rsid w:val="00ED4DDF"/>
    <w:rsid w:val="00ED4E3C"/>
    <w:rsid w:val="00ED4EEA"/>
    <w:rsid w:val="00ED5122"/>
    <w:rsid w:val="00ED54F7"/>
    <w:rsid w:val="00ED58F2"/>
    <w:rsid w:val="00ED5E9A"/>
    <w:rsid w:val="00ED6100"/>
    <w:rsid w:val="00ED6567"/>
    <w:rsid w:val="00ED6E4E"/>
    <w:rsid w:val="00ED7BAF"/>
    <w:rsid w:val="00EE0318"/>
    <w:rsid w:val="00EE08BC"/>
    <w:rsid w:val="00EE0935"/>
    <w:rsid w:val="00EE09EA"/>
    <w:rsid w:val="00EE0A49"/>
    <w:rsid w:val="00EE15CA"/>
    <w:rsid w:val="00EE18BB"/>
    <w:rsid w:val="00EE1938"/>
    <w:rsid w:val="00EE1CDA"/>
    <w:rsid w:val="00EE24B7"/>
    <w:rsid w:val="00EE286B"/>
    <w:rsid w:val="00EE2AAB"/>
    <w:rsid w:val="00EE3196"/>
    <w:rsid w:val="00EE3203"/>
    <w:rsid w:val="00EE32A9"/>
    <w:rsid w:val="00EE3318"/>
    <w:rsid w:val="00EE33A6"/>
    <w:rsid w:val="00EE3DCB"/>
    <w:rsid w:val="00EE4825"/>
    <w:rsid w:val="00EE5112"/>
    <w:rsid w:val="00EE62B4"/>
    <w:rsid w:val="00EE636D"/>
    <w:rsid w:val="00EE66B1"/>
    <w:rsid w:val="00EE752C"/>
    <w:rsid w:val="00EE79A3"/>
    <w:rsid w:val="00EE7D91"/>
    <w:rsid w:val="00EE7ECE"/>
    <w:rsid w:val="00EE7F2E"/>
    <w:rsid w:val="00EE7FAF"/>
    <w:rsid w:val="00EF082A"/>
    <w:rsid w:val="00EF0E50"/>
    <w:rsid w:val="00EF16D6"/>
    <w:rsid w:val="00EF17D0"/>
    <w:rsid w:val="00EF209D"/>
    <w:rsid w:val="00EF20FD"/>
    <w:rsid w:val="00EF2457"/>
    <w:rsid w:val="00EF2786"/>
    <w:rsid w:val="00EF28E6"/>
    <w:rsid w:val="00EF3A28"/>
    <w:rsid w:val="00EF3A3D"/>
    <w:rsid w:val="00EF3A4A"/>
    <w:rsid w:val="00EF3AFE"/>
    <w:rsid w:val="00EF3D41"/>
    <w:rsid w:val="00EF3D43"/>
    <w:rsid w:val="00EF3EE0"/>
    <w:rsid w:val="00EF493B"/>
    <w:rsid w:val="00EF495A"/>
    <w:rsid w:val="00EF4F32"/>
    <w:rsid w:val="00EF5326"/>
    <w:rsid w:val="00EF57F7"/>
    <w:rsid w:val="00EF5861"/>
    <w:rsid w:val="00EF61C2"/>
    <w:rsid w:val="00EF6EF5"/>
    <w:rsid w:val="00EF6F6C"/>
    <w:rsid w:val="00EF71EE"/>
    <w:rsid w:val="00EF7878"/>
    <w:rsid w:val="00EF7F14"/>
    <w:rsid w:val="00EF7F47"/>
    <w:rsid w:val="00F000F0"/>
    <w:rsid w:val="00F00180"/>
    <w:rsid w:val="00F004AB"/>
    <w:rsid w:val="00F006E4"/>
    <w:rsid w:val="00F00923"/>
    <w:rsid w:val="00F00C9D"/>
    <w:rsid w:val="00F00FF1"/>
    <w:rsid w:val="00F0109A"/>
    <w:rsid w:val="00F01571"/>
    <w:rsid w:val="00F0197D"/>
    <w:rsid w:val="00F01A58"/>
    <w:rsid w:val="00F023A1"/>
    <w:rsid w:val="00F026AE"/>
    <w:rsid w:val="00F027FF"/>
    <w:rsid w:val="00F02B5B"/>
    <w:rsid w:val="00F0301D"/>
    <w:rsid w:val="00F032DF"/>
    <w:rsid w:val="00F0372A"/>
    <w:rsid w:val="00F037EF"/>
    <w:rsid w:val="00F0388F"/>
    <w:rsid w:val="00F03891"/>
    <w:rsid w:val="00F046FD"/>
    <w:rsid w:val="00F04D51"/>
    <w:rsid w:val="00F05EED"/>
    <w:rsid w:val="00F06F02"/>
    <w:rsid w:val="00F10437"/>
    <w:rsid w:val="00F10465"/>
    <w:rsid w:val="00F10864"/>
    <w:rsid w:val="00F10E93"/>
    <w:rsid w:val="00F1165E"/>
    <w:rsid w:val="00F11CF5"/>
    <w:rsid w:val="00F12B3D"/>
    <w:rsid w:val="00F131B6"/>
    <w:rsid w:val="00F13242"/>
    <w:rsid w:val="00F1403E"/>
    <w:rsid w:val="00F140FE"/>
    <w:rsid w:val="00F1415B"/>
    <w:rsid w:val="00F14FB4"/>
    <w:rsid w:val="00F165FF"/>
    <w:rsid w:val="00F16BB1"/>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57F"/>
    <w:rsid w:val="00F23BD0"/>
    <w:rsid w:val="00F23D7A"/>
    <w:rsid w:val="00F23FCA"/>
    <w:rsid w:val="00F2456B"/>
    <w:rsid w:val="00F2457D"/>
    <w:rsid w:val="00F24A57"/>
    <w:rsid w:val="00F24D96"/>
    <w:rsid w:val="00F24F4D"/>
    <w:rsid w:val="00F24FA0"/>
    <w:rsid w:val="00F25157"/>
    <w:rsid w:val="00F25EB4"/>
    <w:rsid w:val="00F25F62"/>
    <w:rsid w:val="00F2617C"/>
    <w:rsid w:val="00F2643A"/>
    <w:rsid w:val="00F26886"/>
    <w:rsid w:val="00F2699C"/>
    <w:rsid w:val="00F27000"/>
    <w:rsid w:val="00F27E0C"/>
    <w:rsid w:val="00F27F00"/>
    <w:rsid w:val="00F3002F"/>
    <w:rsid w:val="00F30353"/>
    <w:rsid w:val="00F3075E"/>
    <w:rsid w:val="00F308C0"/>
    <w:rsid w:val="00F318E7"/>
    <w:rsid w:val="00F31F17"/>
    <w:rsid w:val="00F3236F"/>
    <w:rsid w:val="00F32374"/>
    <w:rsid w:val="00F32DD1"/>
    <w:rsid w:val="00F32F0E"/>
    <w:rsid w:val="00F32F3E"/>
    <w:rsid w:val="00F3333E"/>
    <w:rsid w:val="00F3383E"/>
    <w:rsid w:val="00F34286"/>
    <w:rsid w:val="00F342E5"/>
    <w:rsid w:val="00F346BC"/>
    <w:rsid w:val="00F3521B"/>
    <w:rsid w:val="00F35561"/>
    <w:rsid w:val="00F35865"/>
    <w:rsid w:val="00F35E92"/>
    <w:rsid w:val="00F360BA"/>
    <w:rsid w:val="00F366CE"/>
    <w:rsid w:val="00F369FF"/>
    <w:rsid w:val="00F377A2"/>
    <w:rsid w:val="00F37922"/>
    <w:rsid w:val="00F37AEF"/>
    <w:rsid w:val="00F37DC6"/>
    <w:rsid w:val="00F41AFE"/>
    <w:rsid w:val="00F41D1F"/>
    <w:rsid w:val="00F42910"/>
    <w:rsid w:val="00F42C2B"/>
    <w:rsid w:val="00F44833"/>
    <w:rsid w:val="00F45B82"/>
    <w:rsid w:val="00F46694"/>
    <w:rsid w:val="00F467B0"/>
    <w:rsid w:val="00F4683A"/>
    <w:rsid w:val="00F46E40"/>
    <w:rsid w:val="00F46F8B"/>
    <w:rsid w:val="00F47132"/>
    <w:rsid w:val="00F4732F"/>
    <w:rsid w:val="00F47728"/>
    <w:rsid w:val="00F47AF4"/>
    <w:rsid w:val="00F47AFE"/>
    <w:rsid w:val="00F47CBA"/>
    <w:rsid w:val="00F47CF5"/>
    <w:rsid w:val="00F50020"/>
    <w:rsid w:val="00F50671"/>
    <w:rsid w:val="00F50849"/>
    <w:rsid w:val="00F513BA"/>
    <w:rsid w:val="00F51447"/>
    <w:rsid w:val="00F514EF"/>
    <w:rsid w:val="00F516F4"/>
    <w:rsid w:val="00F517FC"/>
    <w:rsid w:val="00F52177"/>
    <w:rsid w:val="00F5234E"/>
    <w:rsid w:val="00F52756"/>
    <w:rsid w:val="00F528A1"/>
    <w:rsid w:val="00F52A47"/>
    <w:rsid w:val="00F52A4B"/>
    <w:rsid w:val="00F52C6C"/>
    <w:rsid w:val="00F52E16"/>
    <w:rsid w:val="00F52FA8"/>
    <w:rsid w:val="00F532FD"/>
    <w:rsid w:val="00F538CD"/>
    <w:rsid w:val="00F53AD8"/>
    <w:rsid w:val="00F54192"/>
    <w:rsid w:val="00F542D8"/>
    <w:rsid w:val="00F54460"/>
    <w:rsid w:val="00F548C8"/>
    <w:rsid w:val="00F54B39"/>
    <w:rsid w:val="00F55272"/>
    <w:rsid w:val="00F553D1"/>
    <w:rsid w:val="00F558E3"/>
    <w:rsid w:val="00F55AC5"/>
    <w:rsid w:val="00F564B4"/>
    <w:rsid w:val="00F56D31"/>
    <w:rsid w:val="00F57183"/>
    <w:rsid w:val="00F5765A"/>
    <w:rsid w:val="00F57C72"/>
    <w:rsid w:val="00F57E51"/>
    <w:rsid w:val="00F60056"/>
    <w:rsid w:val="00F6021A"/>
    <w:rsid w:val="00F6021F"/>
    <w:rsid w:val="00F60845"/>
    <w:rsid w:val="00F61158"/>
    <w:rsid w:val="00F614D1"/>
    <w:rsid w:val="00F614DB"/>
    <w:rsid w:val="00F61564"/>
    <w:rsid w:val="00F61A22"/>
    <w:rsid w:val="00F61FDE"/>
    <w:rsid w:val="00F6214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5920"/>
    <w:rsid w:val="00F65961"/>
    <w:rsid w:val="00F65E8A"/>
    <w:rsid w:val="00F65E91"/>
    <w:rsid w:val="00F660B8"/>
    <w:rsid w:val="00F6617D"/>
    <w:rsid w:val="00F66709"/>
    <w:rsid w:val="00F669E3"/>
    <w:rsid w:val="00F66AF7"/>
    <w:rsid w:val="00F672EB"/>
    <w:rsid w:val="00F6753C"/>
    <w:rsid w:val="00F67906"/>
    <w:rsid w:val="00F67A85"/>
    <w:rsid w:val="00F67D0D"/>
    <w:rsid w:val="00F70AEA"/>
    <w:rsid w:val="00F71026"/>
    <w:rsid w:val="00F71042"/>
    <w:rsid w:val="00F710A0"/>
    <w:rsid w:val="00F710D9"/>
    <w:rsid w:val="00F71976"/>
    <w:rsid w:val="00F71F79"/>
    <w:rsid w:val="00F7219A"/>
    <w:rsid w:val="00F721A1"/>
    <w:rsid w:val="00F724E3"/>
    <w:rsid w:val="00F727AA"/>
    <w:rsid w:val="00F72C94"/>
    <w:rsid w:val="00F73F43"/>
    <w:rsid w:val="00F74664"/>
    <w:rsid w:val="00F74791"/>
    <w:rsid w:val="00F747FD"/>
    <w:rsid w:val="00F74A7A"/>
    <w:rsid w:val="00F75C0B"/>
    <w:rsid w:val="00F763DF"/>
    <w:rsid w:val="00F77028"/>
    <w:rsid w:val="00F7792A"/>
    <w:rsid w:val="00F77C47"/>
    <w:rsid w:val="00F77CFA"/>
    <w:rsid w:val="00F802D3"/>
    <w:rsid w:val="00F80A32"/>
    <w:rsid w:val="00F80D8F"/>
    <w:rsid w:val="00F8116A"/>
    <w:rsid w:val="00F81311"/>
    <w:rsid w:val="00F81625"/>
    <w:rsid w:val="00F81A54"/>
    <w:rsid w:val="00F81E0E"/>
    <w:rsid w:val="00F81F25"/>
    <w:rsid w:val="00F82272"/>
    <w:rsid w:val="00F825FF"/>
    <w:rsid w:val="00F82760"/>
    <w:rsid w:val="00F82A7D"/>
    <w:rsid w:val="00F82D8E"/>
    <w:rsid w:val="00F83301"/>
    <w:rsid w:val="00F837DD"/>
    <w:rsid w:val="00F849D7"/>
    <w:rsid w:val="00F84A2F"/>
    <w:rsid w:val="00F84BAB"/>
    <w:rsid w:val="00F850C3"/>
    <w:rsid w:val="00F850EB"/>
    <w:rsid w:val="00F855CB"/>
    <w:rsid w:val="00F85744"/>
    <w:rsid w:val="00F86165"/>
    <w:rsid w:val="00F862CA"/>
    <w:rsid w:val="00F863EB"/>
    <w:rsid w:val="00F86B20"/>
    <w:rsid w:val="00F86C43"/>
    <w:rsid w:val="00F86F84"/>
    <w:rsid w:val="00F8718E"/>
    <w:rsid w:val="00F87201"/>
    <w:rsid w:val="00F87317"/>
    <w:rsid w:val="00F879C6"/>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DAC"/>
    <w:rsid w:val="00F92174"/>
    <w:rsid w:val="00F923DB"/>
    <w:rsid w:val="00F92725"/>
    <w:rsid w:val="00F92876"/>
    <w:rsid w:val="00F92A1A"/>
    <w:rsid w:val="00F939E7"/>
    <w:rsid w:val="00F93A3D"/>
    <w:rsid w:val="00F93A5F"/>
    <w:rsid w:val="00F94003"/>
    <w:rsid w:val="00F945E2"/>
    <w:rsid w:val="00F94737"/>
    <w:rsid w:val="00F9495D"/>
    <w:rsid w:val="00F95013"/>
    <w:rsid w:val="00F951BD"/>
    <w:rsid w:val="00F9590D"/>
    <w:rsid w:val="00F9632D"/>
    <w:rsid w:val="00F9644F"/>
    <w:rsid w:val="00F96479"/>
    <w:rsid w:val="00F965D9"/>
    <w:rsid w:val="00F96C7A"/>
    <w:rsid w:val="00F96E7C"/>
    <w:rsid w:val="00F975B5"/>
    <w:rsid w:val="00F97666"/>
    <w:rsid w:val="00F97854"/>
    <w:rsid w:val="00F97F06"/>
    <w:rsid w:val="00FA0509"/>
    <w:rsid w:val="00FA0E7C"/>
    <w:rsid w:val="00FA17D6"/>
    <w:rsid w:val="00FA1B1E"/>
    <w:rsid w:val="00FA1CBF"/>
    <w:rsid w:val="00FA1D8F"/>
    <w:rsid w:val="00FA1EB0"/>
    <w:rsid w:val="00FA2002"/>
    <w:rsid w:val="00FA2526"/>
    <w:rsid w:val="00FA2663"/>
    <w:rsid w:val="00FA2AB0"/>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6225"/>
    <w:rsid w:val="00FA656D"/>
    <w:rsid w:val="00FA65C9"/>
    <w:rsid w:val="00FA6686"/>
    <w:rsid w:val="00FA6A8C"/>
    <w:rsid w:val="00FA7A20"/>
    <w:rsid w:val="00FA7AA6"/>
    <w:rsid w:val="00FA7C04"/>
    <w:rsid w:val="00FB0026"/>
    <w:rsid w:val="00FB0124"/>
    <w:rsid w:val="00FB0443"/>
    <w:rsid w:val="00FB0540"/>
    <w:rsid w:val="00FB1309"/>
    <w:rsid w:val="00FB15D5"/>
    <w:rsid w:val="00FB16C9"/>
    <w:rsid w:val="00FB18E8"/>
    <w:rsid w:val="00FB19D8"/>
    <w:rsid w:val="00FB1DCE"/>
    <w:rsid w:val="00FB22E5"/>
    <w:rsid w:val="00FB2864"/>
    <w:rsid w:val="00FB2F94"/>
    <w:rsid w:val="00FB3CD6"/>
    <w:rsid w:val="00FB4065"/>
    <w:rsid w:val="00FB4760"/>
    <w:rsid w:val="00FB47B5"/>
    <w:rsid w:val="00FB5201"/>
    <w:rsid w:val="00FB52FD"/>
    <w:rsid w:val="00FB57A7"/>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1F3F"/>
    <w:rsid w:val="00FC20A0"/>
    <w:rsid w:val="00FC22FE"/>
    <w:rsid w:val="00FC23FA"/>
    <w:rsid w:val="00FC2742"/>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B41"/>
    <w:rsid w:val="00FC6D8C"/>
    <w:rsid w:val="00FC791E"/>
    <w:rsid w:val="00FC7F93"/>
    <w:rsid w:val="00FD04AA"/>
    <w:rsid w:val="00FD10D2"/>
    <w:rsid w:val="00FD1C99"/>
    <w:rsid w:val="00FD235B"/>
    <w:rsid w:val="00FD2804"/>
    <w:rsid w:val="00FD282A"/>
    <w:rsid w:val="00FD2A71"/>
    <w:rsid w:val="00FD3124"/>
    <w:rsid w:val="00FD3905"/>
    <w:rsid w:val="00FD4CC0"/>
    <w:rsid w:val="00FD55E1"/>
    <w:rsid w:val="00FD5999"/>
    <w:rsid w:val="00FD6318"/>
    <w:rsid w:val="00FD6A3D"/>
    <w:rsid w:val="00FD6D13"/>
    <w:rsid w:val="00FD6F9D"/>
    <w:rsid w:val="00FD72D9"/>
    <w:rsid w:val="00FD73AE"/>
    <w:rsid w:val="00FD7D6B"/>
    <w:rsid w:val="00FE00DC"/>
    <w:rsid w:val="00FE0477"/>
    <w:rsid w:val="00FE0657"/>
    <w:rsid w:val="00FE15F5"/>
    <w:rsid w:val="00FE1728"/>
    <w:rsid w:val="00FE22FE"/>
    <w:rsid w:val="00FE2B7B"/>
    <w:rsid w:val="00FE3100"/>
    <w:rsid w:val="00FE3768"/>
    <w:rsid w:val="00FE3D47"/>
    <w:rsid w:val="00FE42C4"/>
    <w:rsid w:val="00FE4576"/>
    <w:rsid w:val="00FE47B0"/>
    <w:rsid w:val="00FE5172"/>
    <w:rsid w:val="00FE5236"/>
    <w:rsid w:val="00FE5977"/>
    <w:rsid w:val="00FE5CB2"/>
    <w:rsid w:val="00FE65DB"/>
    <w:rsid w:val="00FE6DEC"/>
    <w:rsid w:val="00FE74E2"/>
    <w:rsid w:val="00FE74FC"/>
    <w:rsid w:val="00FE761D"/>
    <w:rsid w:val="00FE76FA"/>
    <w:rsid w:val="00FE7A09"/>
    <w:rsid w:val="00FF01C5"/>
    <w:rsid w:val="00FF0224"/>
    <w:rsid w:val="00FF0289"/>
    <w:rsid w:val="00FF02D6"/>
    <w:rsid w:val="00FF0895"/>
    <w:rsid w:val="00FF0BBB"/>
    <w:rsid w:val="00FF1455"/>
    <w:rsid w:val="00FF1716"/>
    <w:rsid w:val="00FF1920"/>
    <w:rsid w:val="00FF1ACF"/>
    <w:rsid w:val="00FF2A88"/>
    <w:rsid w:val="00FF317F"/>
    <w:rsid w:val="00FF37C5"/>
    <w:rsid w:val="00FF3A12"/>
    <w:rsid w:val="00FF3CFC"/>
    <w:rsid w:val="00FF43AF"/>
    <w:rsid w:val="00FF48E0"/>
    <w:rsid w:val="00FF5026"/>
    <w:rsid w:val="00FF5173"/>
    <w:rsid w:val="00FF51D0"/>
    <w:rsid w:val="00FF52CC"/>
    <w:rsid w:val="00FF52E3"/>
    <w:rsid w:val="00FF5D1A"/>
    <w:rsid w:val="00FF609A"/>
    <w:rsid w:val="00FF6ACC"/>
    <w:rsid w:val="00FF6CF6"/>
    <w:rsid w:val="00FF70CF"/>
    <w:rsid w:val="00FF72A3"/>
    <w:rsid w:val="00FF74BE"/>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9"/>
    <o:shapelayout v:ext="edit">
      <o:idmap v:ext="edit" data="1"/>
    </o:shapelayout>
  </w:shapeDefaults>
  <w:decimalSymbol w:val="."/>
  <w:listSeparator w:val=","/>
  <w14:docId w14:val="26881B31"/>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880E95"/>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바탕"/>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E79A3"/>
    <w:rPr>
      <w:rFonts w:ascii="Arial" w:hAnsi="Arial"/>
      <w:b/>
      <w:noProof/>
      <w:sz w:val="18"/>
      <w:lang w:eastAsia="en-US"/>
    </w:rPr>
  </w:style>
  <w:style w:type="numbering" w:customStyle="1" w:styleId="StyleBulleted">
    <w:name w:val="Style Bulleted"/>
    <w:rsid w:val="00702995"/>
    <w:pPr>
      <w:numPr>
        <w:numId w:val="38"/>
      </w:numPr>
    </w:pPr>
  </w:style>
  <w:style w:type="paragraph" w:styleId="PlainText">
    <w:name w:val="Plain Text"/>
    <w:basedOn w:val="Normal"/>
    <w:link w:val="PlainTextChar"/>
    <w:uiPriority w:val="99"/>
    <w:unhideWhenUsed/>
    <w:rsid w:val="00702995"/>
    <w:pPr>
      <w:overflowPunct/>
      <w:autoSpaceDE/>
      <w:autoSpaceDN/>
      <w:adjustRightInd/>
      <w:spacing w:after="0"/>
      <w:textAlignment w:val="auto"/>
    </w:pPr>
    <w:rPr>
      <w:rFonts w:ascii="Arial" w:eastAsia="MS Gothic" w:hAnsi="Arial"/>
      <w:color w:val="000000"/>
      <w:lang w:val="x-none"/>
    </w:rPr>
  </w:style>
  <w:style w:type="character" w:customStyle="1" w:styleId="PlainTextChar">
    <w:name w:val="Plain Text Char"/>
    <w:basedOn w:val="DefaultParagraphFont"/>
    <w:link w:val="PlainText"/>
    <w:uiPriority w:val="99"/>
    <w:rsid w:val="00702995"/>
    <w:rPr>
      <w:rFonts w:ascii="Arial" w:eastAsia="MS Gothic" w:hAnsi="Arial"/>
      <w:color w:val="000000"/>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0190141">
      <w:bodyDiv w:val="1"/>
      <w:marLeft w:val="0"/>
      <w:marRight w:val="0"/>
      <w:marTop w:val="0"/>
      <w:marBottom w:val="0"/>
      <w:divBdr>
        <w:top w:val="none" w:sz="0" w:space="0" w:color="auto"/>
        <w:left w:val="none" w:sz="0" w:space="0" w:color="auto"/>
        <w:bottom w:val="none" w:sz="0" w:space="0" w:color="auto"/>
        <w:right w:val="none" w:sz="0" w:space="0" w:color="auto"/>
      </w:divBdr>
      <w:divsChild>
        <w:div w:id="1877541872">
          <w:marLeft w:val="547"/>
          <w:marRight w:val="0"/>
          <w:marTop w:val="115"/>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17475502">
      <w:bodyDiv w:val="1"/>
      <w:marLeft w:val="0"/>
      <w:marRight w:val="0"/>
      <w:marTop w:val="0"/>
      <w:marBottom w:val="0"/>
      <w:divBdr>
        <w:top w:val="none" w:sz="0" w:space="0" w:color="auto"/>
        <w:left w:val="none" w:sz="0" w:space="0" w:color="auto"/>
        <w:bottom w:val="none" w:sz="0" w:space="0" w:color="auto"/>
        <w:right w:val="none" w:sz="0" w:space="0" w:color="auto"/>
      </w:divBdr>
      <w:divsChild>
        <w:div w:id="944192808">
          <w:marLeft w:val="547"/>
          <w:marRight w:val="0"/>
          <w:marTop w:val="115"/>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162820522">
          <w:marLeft w:val="446"/>
          <w:marRight w:val="0"/>
          <w:marTop w:val="0"/>
          <w:marBottom w:val="60"/>
          <w:divBdr>
            <w:top w:val="none" w:sz="0" w:space="0" w:color="auto"/>
            <w:left w:val="none" w:sz="0" w:space="0" w:color="auto"/>
            <w:bottom w:val="none" w:sz="0" w:space="0" w:color="auto"/>
            <w:right w:val="none" w:sz="0" w:space="0" w:color="auto"/>
          </w:divBdr>
        </w:div>
        <w:div w:id="137647929">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759237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2.emf"/><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emf"/><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HR33RHYHUWRF-4-5023</_dlc_DocId>
    <_dlc_DocIdUrl xmlns="c06861ca-3f08-4d07-bff7-bb15bac121f4">
      <Url>https://projects.qualcomm.com/sites/pentari/_layouts/15/DocIdRedir.aspx?ID=HR33RHYHUWRF-4-5023</Url>
      <Description>HR33RHYHUWRF-4-5023</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A3414D-C040-4769-B39F-0BF99C39DFAD}">
  <ds:schemaRefs>
    <ds:schemaRef ds:uri="http://schemas.microsoft.com/office/2006/documentManagement/types"/>
    <ds:schemaRef ds:uri="http://schemas.microsoft.com/office/2006/metadata/properties"/>
    <ds:schemaRef ds:uri="http://purl.org/dc/dcmitype/"/>
    <ds:schemaRef ds:uri="http://schemas.openxmlformats.org/package/2006/metadata/core-properties"/>
    <ds:schemaRef ds:uri="http://purl.org/dc/elements/1.1/"/>
    <ds:schemaRef ds:uri="http://www.w3.org/XML/1998/namespace"/>
    <ds:schemaRef ds:uri="http://purl.org/dc/terms/"/>
    <ds:schemaRef ds:uri="http://schemas.microsoft.com/office/infopath/2007/PartnerControls"/>
    <ds:schemaRef ds:uri="c06861ca-3f08-4d07-bff7-bb15bac121f4"/>
  </ds:schemaRefs>
</ds:datastoreItem>
</file>

<file path=customXml/itemProps2.xml><?xml version="1.0" encoding="utf-8"?>
<ds:datastoreItem xmlns:ds="http://schemas.openxmlformats.org/officeDocument/2006/customXml" ds:itemID="{ACCAF6DB-7DAD-438F-9F7C-29EC2FC379E4}">
  <ds:schemaRefs>
    <ds:schemaRef ds:uri="http://schemas.microsoft.com/sharepoint/events"/>
  </ds:schemaRefs>
</ds:datastoreItem>
</file>

<file path=customXml/itemProps3.xml><?xml version="1.0" encoding="utf-8"?>
<ds:datastoreItem xmlns:ds="http://schemas.openxmlformats.org/officeDocument/2006/customXml" ds:itemID="{116A3DDA-9732-4B93-9B30-9DD3B31DC3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5.xml><?xml version="1.0" encoding="utf-8"?>
<ds:datastoreItem xmlns:ds="http://schemas.openxmlformats.org/officeDocument/2006/customXml" ds:itemID="{7EF89E98-1B6A-4BF3-99A8-99476ED6C3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64</TotalTime>
  <Pages>6</Pages>
  <Words>2294</Words>
  <Characters>13080</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15344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cp:lastModifiedBy>Se Yong Park</cp:lastModifiedBy>
  <cp:revision>31</cp:revision>
  <cp:lastPrinted>2014-11-07T05:38:00Z</cp:lastPrinted>
  <dcterms:created xsi:type="dcterms:W3CDTF">2017-05-06T21:54:00Z</dcterms:created>
  <dcterms:modified xsi:type="dcterms:W3CDTF">2017-06-17T04:19:00Z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1811412881</vt:i4>
  </property>
  <property fmtid="{D5CDD505-2E9C-101B-9397-08002B2CF9AE}" pid="3" name="_NewReviewCycle">
    <vt:lpwstr/>
  </property>
  <property fmtid="{D5CDD505-2E9C-101B-9397-08002B2CF9AE}" pid="4" name="_EmailSubject">
    <vt:lpwstr>Contribution plan</vt:lpwstr>
  </property>
  <property fmtid="{D5CDD505-2E9C-101B-9397-08002B2CF9AE}" pid="5" name="_AuthorEmail">
    <vt:lpwstr>zhangyu@qti.qualcomm.com</vt:lpwstr>
  </property>
  <property fmtid="{D5CDD505-2E9C-101B-9397-08002B2CF9AE}" pid="6" name="_AuthorEmailDisplayName">
    <vt:lpwstr>Zhang, Yu</vt:lpwstr>
  </property>
  <property fmtid="{D5CDD505-2E9C-101B-9397-08002B2CF9AE}" pid="7" name="_PreviousAdHocReviewCycleID">
    <vt:i4>-2057033820</vt:i4>
  </property>
  <property fmtid="{D5CDD505-2E9C-101B-9397-08002B2CF9AE}" pid="8" name="_ReviewingToolsShownOnce">
    <vt:lpwstr/>
  </property>
  <property fmtid="{D5CDD505-2E9C-101B-9397-08002B2CF9AE}" pid="9" name="ContentTypeId">
    <vt:lpwstr>0x010100BC29BFD66497B943AA3B102F0C7B1355</vt:lpwstr>
  </property>
  <property fmtid="{D5CDD505-2E9C-101B-9397-08002B2CF9AE}" pid="10" name="_dlc_DocIdItemGuid">
    <vt:lpwstr>cbb757a7-5844-4ab6-a004-0be1b2af7d02</vt:lpwstr>
  </property>
</Properties>
</file>